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DFED9" w14:textId="77777777" w:rsidR="004A2A69" w:rsidRPr="005A2292" w:rsidRDefault="00BE0DEE" w:rsidP="00BE0DEE">
      <w:pPr>
        <w:ind w:right="-2"/>
        <w:jc w:val="right"/>
        <w:rPr>
          <w:rFonts w:ascii="Arial" w:hAnsi="Arial" w:cs="Arial"/>
          <w:b/>
        </w:rPr>
      </w:pPr>
      <w:r w:rsidRPr="005A2292">
        <w:rPr>
          <w:rFonts w:ascii="Arial" w:hAnsi="Arial" w:cs="Arial"/>
          <w:b/>
        </w:rPr>
        <w:t>informacja prasowa</w:t>
      </w:r>
    </w:p>
    <w:p w14:paraId="09567F36" w14:textId="77777777" w:rsidR="00BE0DEE" w:rsidRPr="005A2292" w:rsidRDefault="00120FF4" w:rsidP="00BE0DEE">
      <w:pPr>
        <w:ind w:right="-2"/>
        <w:jc w:val="right"/>
        <w:rPr>
          <w:rFonts w:ascii="Arial" w:hAnsi="Arial" w:cs="Arial"/>
        </w:rPr>
      </w:pPr>
      <w:r w:rsidRPr="005A2292">
        <w:rPr>
          <w:rFonts w:ascii="Arial" w:hAnsi="Arial" w:cs="Arial"/>
        </w:rPr>
        <w:t>10</w:t>
      </w:r>
      <w:r w:rsidR="004A2A69" w:rsidRPr="005A2292">
        <w:rPr>
          <w:rFonts w:ascii="Arial" w:hAnsi="Arial" w:cs="Arial"/>
        </w:rPr>
        <w:t xml:space="preserve"> maja </w:t>
      </w:r>
      <w:r w:rsidR="00BE0DEE" w:rsidRPr="005A2292">
        <w:rPr>
          <w:rFonts w:ascii="Arial" w:hAnsi="Arial" w:cs="Arial"/>
        </w:rPr>
        <w:t xml:space="preserve">2022 </w:t>
      </w:r>
      <w:r w:rsidR="003F2830" w:rsidRPr="005A2292">
        <w:rPr>
          <w:rFonts w:ascii="Arial" w:hAnsi="Arial" w:cs="Arial"/>
        </w:rPr>
        <w:t>r.</w:t>
      </w:r>
    </w:p>
    <w:p w14:paraId="565AECD1" w14:textId="77777777" w:rsidR="00BE0DEE" w:rsidRPr="005A2292" w:rsidRDefault="00BE0DEE" w:rsidP="00BE0DEE">
      <w:pPr>
        <w:ind w:right="-2"/>
        <w:jc w:val="center"/>
        <w:rPr>
          <w:rFonts w:ascii="Arial" w:hAnsi="Arial" w:cs="Arial"/>
          <w:b/>
        </w:rPr>
      </w:pPr>
    </w:p>
    <w:p w14:paraId="793C0296" w14:textId="77777777" w:rsidR="00BE0DEE" w:rsidRPr="005A2292" w:rsidRDefault="005A2292" w:rsidP="00377420">
      <w:pPr>
        <w:spacing w:before="120"/>
        <w:ind w:right="-2"/>
        <w:rPr>
          <w:rFonts w:ascii="Arial" w:hAnsi="Arial" w:cs="Arial"/>
          <w:color w:val="000000" w:themeColor="text1"/>
        </w:rPr>
      </w:pPr>
      <w:r w:rsidRPr="005A2292">
        <w:rPr>
          <w:rFonts w:ascii="Arial" w:eastAsia="SimSun" w:hAnsi="Arial" w:cs="Arial"/>
          <w:b/>
          <w:color w:val="000000" w:themeColor="text1"/>
          <w:lang w:eastAsia="ar-SA"/>
        </w:rPr>
        <w:t>WKD buduje drugi tor</w:t>
      </w:r>
      <w:r w:rsidR="00E172F3" w:rsidRPr="005A2292">
        <w:rPr>
          <w:rFonts w:ascii="Arial" w:eastAsia="SimSun" w:hAnsi="Arial" w:cs="Arial"/>
          <w:b/>
          <w:color w:val="000000" w:themeColor="text1"/>
          <w:lang w:eastAsia="ar-SA"/>
        </w:rPr>
        <w:t>!</w:t>
      </w:r>
      <w:r w:rsidR="00BE0DEE" w:rsidRPr="005A2292">
        <w:rPr>
          <w:rFonts w:ascii="Arial" w:hAnsi="Arial" w:cs="Arial"/>
          <w:b/>
          <w:color w:val="000000" w:themeColor="text1"/>
        </w:rPr>
        <w:t xml:space="preserve"> </w:t>
      </w:r>
    </w:p>
    <w:p w14:paraId="0E3C2D94" w14:textId="77777777" w:rsidR="00BE0DEE" w:rsidRPr="005A2292" w:rsidRDefault="00BE0DEE" w:rsidP="00BE0DEE">
      <w:pPr>
        <w:ind w:right="-2"/>
        <w:jc w:val="both"/>
        <w:rPr>
          <w:rFonts w:ascii="Arial" w:hAnsi="Arial" w:cs="Arial"/>
          <w:b/>
          <w:bCs/>
        </w:rPr>
      </w:pPr>
    </w:p>
    <w:p w14:paraId="35AD4E9F" w14:textId="77777777" w:rsidR="00BE0DEE" w:rsidRPr="005A2292" w:rsidRDefault="00BE0DEE" w:rsidP="00BE0DEE">
      <w:pPr>
        <w:ind w:right="-2"/>
        <w:jc w:val="both"/>
        <w:rPr>
          <w:rFonts w:ascii="Arial" w:hAnsi="Arial" w:cs="Arial"/>
          <w:b/>
          <w:bCs/>
        </w:rPr>
      </w:pPr>
      <w:r w:rsidRPr="005A2292">
        <w:rPr>
          <w:rFonts w:ascii="Arial" w:hAnsi="Arial" w:cs="Arial"/>
          <w:b/>
          <w:bCs/>
        </w:rPr>
        <w:t xml:space="preserve">Dobra informacja dla pasażerów Warszawskiej Kolei Dojazdowej. </w:t>
      </w:r>
      <w:r w:rsidR="001D08B2" w:rsidRPr="005A2292">
        <w:rPr>
          <w:rFonts w:ascii="Arial" w:hAnsi="Arial" w:cs="Arial"/>
          <w:b/>
          <w:bCs/>
        </w:rPr>
        <w:t xml:space="preserve">Umowa na budowę drugiego </w:t>
      </w:r>
      <w:r w:rsidR="00F32840" w:rsidRPr="005A2292">
        <w:rPr>
          <w:rFonts w:ascii="Arial" w:hAnsi="Arial" w:cs="Arial"/>
          <w:b/>
          <w:bCs/>
        </w:rPr>
        <w:t>tor</w:t>
      </w:r>
      <w:r w:rsidR="001D08B2" w:rsidRPr="005A2292">
        <w:rPr>
          <w:rFonts w:ascii="Arial" w:hAnsi="Arial" w:cs="Arial"/>
          <w:b/>
          <w:bCs/>
        </w:rPr>
        <w:t>u</w:t>
      </w:r>
      <w:r w:rsidR="00F32840" w:rsidRPr="005A2292">
        <w:rPr>
          <w:rFonts w:ascii="Arial" w:hAnsi="Arial" w:cs="Arial"/>
          <w:b/>
          <w:bCs/>
        </w:rPr>
        <w:t xml:space="preserve"> na linii kolejowej pomiędzy Podkową Leśną i Grodziskiem Mazowieckim</w:t>
      </w:r>
      <w:r w:rsidR="001D08B2" w:rsidRPr="005A2292">
        <w:rPr>
          <w:rFonts w:ascii="Arial" w:hAnsi="Arial" w:cs="Arial"/>
          <w:b/>
          <w:bCs/>
        </w:rPr>
        <w:t xml:space="preserve"> została podpisana</w:t>
      </w:r>
      <w:r w:rsidR="00F32840" w:rsidRPr="005A2292">
        <w:rPr>
          <w:rFonts w:ascii="Arial" w:hAnsi="Arial" w:cs="Arial"/>
          <w:b/>
          <w:bCs/>
        </w:rPr>
        <w:t xml:space="preserve">. </w:t>
      </w:r>
      <w:r w:rsidR="001D08B2" w:rsidRPr="005A2292">
        <w:rPr>
          <w:rFonts w:ascii="Arial" w:hAnsi="Arial" w:cs="Arial"/>
          <w:b/>
          <w:bCs/>
        </w:rPr>
        <w:t xml:space="preserve">Koszt inwestycji to aż 150 mln zł, z czego 74,5 mln zł stanowią </w:t>
      </w:r>
      <w:r w:rsidRPr="005A2292">
        <w:rPr>
          <w:rFonts w:ascii="Arial" w:hAnsi="Arial" w:cs="Arial"/>
          <w:b/>
          <w:bCs/>
        </w:rPr>
        <w:t>środk</w:t>
      </w:r>
      <w:r w:rsidR="001D08B2" w:rsidRPr="005A2292">
        <w:rPr>
          <w:rFonts w:ascii="Arial" w:hAnsi="Arial" w:cs="Arial"/>
          <w:b/>
          <w:bCs/>
        </w:rPr>
        <w:t>i z</w:t>
      </w:r>
      <w:r w:rsidR="005C63E3" w:rsidRPr="005A2292">
        <w:rPr>
          <w:rFonts w:ascii="Arial" w:hAnsi="Arial" w:cs="Arial"/>
          <w:b/>
          <w:bCs/>
        </w:rPr>
        <w:t xml:space="preserve"> Funduszu Spójności</w:t>
      </w:r>
      <w:r w:rsidRPr="005A2292">
        <w:rPr>
          <w:rFonts w:ascii="Arial" w:hAnsi="Arial" w:cs="Arial"/>
          <w:b/>
          <w:bCs/>
        </w:rPr>
        <w:t xml:space="preserve"> </w:t>
      </w:r>
      <w:r w:rsidR="00E1778B" w:rsidRPr="005A2292">
        <w:rPr>
          <w:rFonts w:ascii="Arial" w:hAnsi="Arial" w:cs="Arial"/>
          <w:b/>
          <w:bCs/>
        </w:rPr>
        <w:t>Unii Europejskiej</w:t>
      </w:r>
      <w:r w:rsidR="005C63E3" w:rsidRPr="005A2292">
        <w:rPr>
          <w:rFonts w:ascii="Arial" w:hAnsi="Arial" w:cs="Arial"/>
          <w:b/>
          <w:bCs/>
        </w:rPr>
        <w:t xml:space="preserve"> w ramach </w:t>
      </w:r>
      <w:r w:rsidR="001D08B2" w:rsidRPr="005A2292">
        <w:rPr>
          <w:rFonts w:ascii="Arial" w:hAnsi="Arial" w:cs="Arial"/>
          <w:b/>
          <w:bCs/>
        </w:rPr>
        <w:t>POIiŚ</w:t>
      </w:r>
      <w:r w:rsidR="005C63E3" w:rsidRPr="005A2292">
        <w:rPr>
          <w:rFonts w:ascii="Arial" w:hAnsi="Arial" w:cs="Arial"/>
          <w:b/>
          <w:bCs/>
        </w:rPr>
        <w:t>.</w:t>
      </w:r>
      <w:r w:rsidRPr="005A2292">
        <w:rPr>
          <w:rFonts w:ascii="Arial" w:hAnsi="Arial" w:cs="Arial"/>
          <w:b/>
          <w:bCs/>
        </w:rPr>
        <w:t xml:space="preserve"> </w:t>
      </w:r>
      <w:r w:rsidR="00024FF7" w:rsidRPr="005A2292">
        <w:rPr>
          <w:rFonts w:ascii="Arial" w:hAnsi="Arial" w:cs="Arial"/>
          <w:b/>
          <w:bCs/>
        </w:rPr>
        <w:t>Dziś w siedzibie Urzędu Marszałkowskiego Województwa Mazowieckiego władze spółki i</w:t>
      </w:r>
      <w:r w:rsidR="001D08B2" w:rsidRPr="005A2292">
        <w:rPr>
          <w:rFonts w:ascii="Arial" w:hAnsi="Arial" w:cs="Arial"/>
          <w:b/>
          <w:bCs/>
        </w:rPr>
        <w:t> </w:t>
      </w:r>
      <w:r w:rsidR="00024FF7" w:rsidRPr="005A2292">
        <w:rPr>
          <w:rFonts w:ascii="Arial" w:hAnsi="Arial" w:cs="Arial"/>
          <w:b/>
          <w:bCs/>
        </w:rPr>
        <w:t xml:space="preserve">przedstawiciele firmy INTOP Warszawa Sp. z o.o. podpisali w obecności </w:t>
      </w:r>
      <w:r w:rsidR="004A2A69" w:rsidRPr="005A2292">
        <w:rPr>
          <w:rFonts w:ascii="Arial" w:hAnsi="Arial" w:cs="Arial"/>
          <w:b/>
          <w:bCs/>
        </w:rPr>
        <w:t xml:space="preserve">władz województwa </w:t>
      </w:r>
      <w:r w:rsidR="00024FF7" w:rsidRPr="005A2292">
        <w:rPr>
          <w:rFonts w:ascii="Arial" w:hAnsi="Arial" w:cs="Arial"/>
          <w:b/>
          <w:bCs/>
        </w:rPr>
        <w:t>umowę na wykonanie robót budowlanych</w:t>
      </w:r>
      <w:r w:rsidRPr="005A2292">
        <w:rPr>
          <w:rFonts w:ascii="Arial" w:hAnsi="Arial" w:cs="Arial"/>
          <w:b/>
          <w:bCs/>
        </w:rPr>
        <w:t xml:space="preserve">. </w:t>
      </w:r>
    </w:p>
    <w:p w14:paraId="54AE0B05" w14:textId="3E0D86FB" w:rsidR="0092237D" w:rsidRPr="005A2292" w:rsidRDefault="0092237D" w:rsidP="00377420">
      <w:pPr>
        <w:spacing w:before="240"/>
        <w:ind w:right="-2"/>
        <w:jc w:val="both"/>
        <w:rPr>
          <w:rFonts w:ascii="Arial" w:hAnsi="Arial" w:cs="Arial"/>
          <w:color w:val="000000" w:themeColor="text1"/>
        </w:rPr>
      </w:pPr>
      <w:r w:rsidRPr="005A2292">
        <w:rPr>
          <w:rFonts w:ascii="Arial" w:hAnsi="Arial" w:cs="Arial"/>
          <w:color w:val="000000" w:themeColor="text1"/>
        </w:rPr>
        <w:t>Już w pierwszym kwartale 2023 r</w:t>
      </w:r>
      <w:r w:rsidR="000F6AB5">
        <w:rPr>
          <w:rFonts w:ascii="Arial" w:hAnsi="Arial" w:cs="Arial"/>
          <w:color w:val="000000" w:themeColor="text1"/>
        </w:rPr>
        <w:t>oku</w:t>
      </w:r>
      <w:r w:rsidRPr="005A2292">
        <w:rPr>
          <w:rFonts w:ascii="Arial" w:hAnsi="Arial" w:cs="Arial"/>
          <w:color w:val="000000" w:themeColor="text1"/>
        </w:rPr>
        <w:t xml:space="preserve"> pociągi WKD będą jeździły po nowym drugim torze. To pierwszy element kompleksowej modernizacji infrastruktury kolejowej na odcinku Podkowa Leśna – Grodzisk Mazowiecki.</w:t>
      </w:r>
    </w:p>
    <w:p w14:paraId="33E98FD1" w14:textId="5F68CA6E" w:rsidR="0092237D" w:rsidRPr="005A2292" w:rsidRDefault="0092237D" w:rsidP="0092237D">
      <w:pPr>
        <w:spacing w:before="240"/>
        <w:ind w:right="-2"/>
        <w:jc w:val="both"/>
        <w:rPr>
          <w:rFonts w:ascii="Arial" w:hAnsi="Arial" w:cs="Arial"/>
          <w:i/>
          <w:iCs/>
          <w:color w:val="000000" w:themeColor="text1"/>
        </w:rPr>
      </w:pPr>
      <w:r w:rsidRPr="005A2292">
        <w:rPr>
          <w:rFonts w:ascii="Arial" w:hAnsi="Arial" w:cs="Arial"/>
          <w:color w:val="000000" w:themeColor="text1"/>
        </w:rPr>
        <w:t xml:space="preserve">Jak zauważa marszałek </w:t>
      </w:r>
      <w:r w:rsidRPr="005A2292">
        <w:rPr>
          <w:rFonts w:ascii="Arial" w:hAnsi="Arial" w:cs="Arial"/>
          <w:b/>
          <w:bCs/>
          <w:color w:val="000000" w:themeColor="text1"/>
        </w:rPr>
        <w:t>Adam Struzik</w:t>
      </w:r>
      <w:r w:rsidR="0075458C" w:rsidRPr="005A2292">
        <w:rPr>
          <w:rFonts w:ascii="Arial" w:hAnsi="Arial" w:cs="Arial"/>
          <w:color w:val="000000" w:themeColor="text1"/>
        </w:rPr>
        <w:t>,</w:t>
      </w:r>
      <w:r w:rsidRPr="005A2292">
        <w:rPr>
          <w:rFonts w:ascii="Arial" w:hAnsi="Arial" w:cs="Arial"/>
          <w:color w:val="000000" w:themeColor="text1"/>
        </w:rPr>
        <w:t xml:space="preserve"> budowa drugiego toru to długo wyczekiwana inwestycja. – </w:t>
      </w:r>
      <w:r w:rsidRPr="005A2292">
        <w:rPr>
          <w:rFonts w:ascii="Arial" w:hAnsi="Arial" w:cs="Arial"/>
          <w:i/>
          <w:iCs/>
          <w:color w:val="000000" w:themeColor="text1"/>
        </w:rPr>
        <w:t>Codziennie pociągami WKD podróżuje kilka</w:t>
      </w:r>
      <w:r w:rsidR="000F6AB5">
        <w:rPr>
          <w:rFonts w:ascii="Arial" w:hAnsi="Arial" w:cs="Arial"/>
          <w:i/>
          <w:iCs/>
          <w:color w:val="000000" w:themeColor="text1"/>
        </w:rPr>
        <w:t>naście</w:t>
      </w:r>
      <w:r w:rsidRPr="005A2292">
        <w:rPr>
          <w:rFonts w:ascii="Arial" w:hAnsi="Arial" w:cs="Arial"/>
          <w:i/>
          <w:iCs/>
          <w:color w:val="000000" w:themeColor="text1"/>
        </w:rPr>
        <w:t xml:space="preserve"> tysięcy mieszkańców podwarszawskich gmin. Do tej pory ruch na trasie Podkowa Leśna – Grodzisk Mazowiecki odbywał się po jednym torze. Budowa drugiego to przede wszystkim większa liczba połączeń, a co za tym idzie szybszy dojazd mieszkańców aglomeracji do pracy, domu czy do lekarza.</w:t>
      </w:r>
    </w:p>
    <w:p w14:paraId="3B55C40A" w14:textId="7B478B93" w:rsidR="005325DB" w:rsidRDefault="00D00302" w:rsidP="005325DB">
      <w:pPr>
        <w:spacing w:before="240"/>
        <w:ind w:right="-2"/>
        <w:jc w:val="both"/>
      </w:pPr>
      <w:r w:rsidRPr="005A2292">
        <w:rPr>
          <w:rFonts w:ascii="Arial" w:hAnsi="Arial" w:cs="Arial"/>
          <w:b/>
          <w:color w:val="000000" w:themeColor="text1"/>
        </w:rPr>
        <w:t>7,5 km</w:t>
      </w:r>
      <w:r w:rsidRPr="005A2292">
        <w:rPr>
          <w:rFonts w:ascii="Arial" w:hAnsi="Arial" w:cs="Arial"/>
          <w:color w:val="000000" w:themeColor="text1"/>
        </w:rPr>
        <w:t xml:space="preserve"> </w:t>
      </w:r>
      <w:r w:rsidR="005A2292">
        <w:rPr>
          <w:rFonts w:ascii="Arial" w:hAnsi="Arial" w:cs="Arial"/>
          <w:color w:val="000000" w:themeColor="text1"/>
        </w:rPr>
        <w:t xml:space="preserve">odcinek </w:t>
      </w:r>
      <w:r w:rsidRPr="005A2292">
        <w:rPr>
          <w:rFonts w:ascii="Arial" w:hAnsi="Arial" w:cs="Arial"/>
          <w:color w:val="000000" w:themeColor="text1"/>
        </w:rPr>
        <w:t>pomiędzy Podkową Leśną i</w:t>
      </w:r>
      <w:r w:rsidR="005A2292">
        <w:rPr>
          <w:rFonts w:ascii="Arial" w:hAnsi="Arial" w:cs="Arial"/>
          <w:color w:val="000000" w:themeColor="text1"/>
        </w:rPr>
        <w:t> </w:t>
      </w:r>
      <w:r w:rsidRPr="005A2292">
        <w:rPr>
          <w:rFonts w:ascii="Arial" w:hAnsi="Arial" w:cs="Arial"/>
          <w:color w:val="000000" w:themeColor="text1"/>
        </w:rPr>
        <w:t xml:space="preserve">Grodziskiem Mazowieckim </w:t>
      </w:r>
      <w:r w:rsidR="005A2292">
        <w:rPr>
          <w:rFonts w:ascii="Arial" w:hAnsi="Arial" w:cs="Arial"/>
          <w:color w:val="000000" w:themeColor="text1"/>
        </w:rPr>
        <w:t xml:space="preserve">zostanie rozbudowany i przebudowany. </w:t>
      </w:r>
      <w:r w:rsidRPr="005A2292">
        <w:rPr>
          <w:rFonts w:ascii="Arial" w:hAnsi="Arial" w:cs="Arial"/>
          <w:color w:val="000000" w:themeColor="text1"/>
        </w:rPr>
        <w:t>Poza budową nowego toru kompleksowo zmodernizowany zostanie również</w:t>
      </w:r>
      <w:r w:rsidR="004A2A69" w:rsidRPr="005A2292">
        <w:rPr>
          <w:rFonts w:ascii="Arial" w:hAnsi="Arial" w:cs="Arial"/>
          <w:color w:val="000000" w:themeColor="text1"/>
        </w:rPr>
        <w:t xml:space="preserve"> ten obecnie</w:t>
      </w:r>
      <w:r w:rsidRPr="005A2292">
        <w:rPr>
          <w:rFonts w:ascii="Arial" w:hAnsi="Arial" w:cs="Arial"/>
          <w:color w:val="000000" w:themeColor="text1"/>
        </w:rPr>
        <w:t xml:space="preserve"> istniejący, </w:t>
      </w:r>
      <w:r w:rsidR="0075458C" w:rsidRPr="005A2292">
        <w:rPr>
          <w:rFonts w:ascii="Arial" w:hAnsi="Arial" w:cs="Arial"/>
          <w:color w:val="000000" w:themeColor="text1"/>
        </w:rPr>
        <w:t xml:space="preserve">a także </w:t>
      </w:r>
      <w:r w:rsidRPr="005A2292">
        <w:rPr>
          <w:rFonts w:ascii="Arial" w:hAnsi="Arial" w:cs="Arial"/>
          <w:color w:val="000000" w:themeColor="text1"/>
        </w:rPr>
        <w:t xml:space="preserve">stacje „Podkowa Leśna Główna” </w:t>
      </w:r>
      <w:r w:rsidR="00D03D20" w:rsidRPr="005A2292">
        <w:rPr>
          <w:rFonts w:ascii="Arial" w:hAnsi="Arial" w:cs="Arial"/>
          <w:color w:val="000000" w:themeColor="text1"/>
        </w:rPr>
        <w:t>oraz</w:t>
      </w:r>
      <w:r w:rsidRPr="005A2292">
        <w:rPr>
          <w:rFonts w:ascii="Arial" w:hAnsi="Arial" w:cs="Arial"/>
          <w:color w:val="000000" w:themeColor="text1"/>
        </w:rPr>
        <w:t xml:space="preserve"> „Grodzisk Mazowiecki Radońska”. </w:t>
      </w:r>
      <w:r w:rsidR="001D08B2" w:rsidRPr="005A2292">
        <w:rPr>
          <w:rFonts w:ascii="Arial" w:hAnsi="Arial" w:cs="Arial"/>
          <w:color w:val="000000" w:themeColor="text1"/>
        </w:rPr>
        <w:t>Co ważne</w:t>
      </w:r>
      <w:r w:rsidR="00FC4AD7">
        <w:rPr>
          <w:rFonts w:ascii="Arial" w:hAnsi="Arial" w:cs="Arial"/>
          <w:color w:val="000000" w:themeColor="text1"/>
        </w:rPr>
        <w:t>,</w:t>
      </w:r>
      <w:r w:rsidR="001D08B2" w:rsidRPr="005A2292">
        <w:rPr>
          <w:rFonts w:ascii="Arial" w:hAnsi="Arial" w:cs="Arial"/>
          <w:color w:val="000000" w:themeColor="text1"/>
        </w:rPr>
        <w:t xml:space="preserve"> infrastruktura kolejowa</w:t>
      </w:r>
      <w:r w:rsidRPr="005A2292">
        <w:rPr>
          <w:rFonts w:ascii="Arial" w:hAnsi="Arial" w:cs="Arial"/>
          <w:color w:val="000000" w:themeColor="text1"/>
        </w:rPr>
        <w:t xml:space="preserve"> zostanie dostosowan</w:t>
      </w:r>
      <w:r w:rsidR="001D08B2" w:rsidRPr="005A2292">
        <w:rPr>
          <w:rFonts w:ascii="Arial" w:hAnsi="Arial" w:cs="Arial"/>
          <w:color w:val="000000" w:themeColor="text1"/>
        </w:rPr>
        <w:t>a</w:t>
      </w:r>
      <w:r w:rsidRPr="005A2292">
        <w:rPr>
          <w:rFonts w:ascii="Arial" w:hAnsi="Arial" w:cs="Arial"/>
          <w:color w:val="000000" w:themeColor="text1"/>
        </w:rPr>
        <w:t xml:space="preserve"> do wymagań podróżnych z</w:t>
      </w:r>
      <w:r w:rsidR="003F2830" w:rsidRPr="005A2292">
        <w:rPr>
          <w:rFonts w:ascii="Arial" w:hAnsi="Arial" w:cs="Arial"/>
          <w:color w:val="000000" w:themeColor="text1"/>
        </w:rPr>
        <w:t> </w:t>
      </w:r>
      <w:r w:rsidRPr="005A2292">
        <w:rPr>
          <w:rFonts w:ascii="Arial" w:hAnsi="Arial" w:cs="Arial"/>
          <w:color w:val="000000" w:themeColor="text1"/>
        </w:rPr>
        <w:t>niepełnosprawnościami</w:t>
      </w:r>
      <w:r w:rsidR="00002D7D" w:rsidRPr="005A2292">
        <w:rPr>
          <w:rFonts w:ascii="Arial" w:hAnsi="Arial" w:cs="Arial"/>
          <w:color w:val="000000" w:themeColor="text1"/>
        </w:rPr>
        <w:t>.</w:t>
      </w:r>
      <w:r w:rsidR="005325DB">
        <w:rPr>
          <w:rFonts w:ascii="Arial" w:hAnsi="Arial" w:cs="Arial"/>
          <w:color w:val="000000" w:themeColor="text1"/>
        </w:rPr>
        <w:t xml:space="preserve"> – </w:t>
      </w:r>
      <w:r w:rsidR="005325DB" w:rsidRPr="005325DB">
        <w:rPr>
          <w:rFonts w:ascii="Arial" w:hAnsi="Arial" w:cs="Arial"/>
          <w:i/>
          <w:iCs/>
          <w:color w:val="000000" w:themeColor="text1"/>
        </w:rPr>
        <w:t>To b</w:t>
      </w:r>
      <w:r w:rsidR="005325DB" w:rsidRPr="005325DB">
        <w:rPr>
          <w:rFonts w:ascii="Arial" w:hAnsi="Arial" w:cs="Arial"/>
          <w:i/>
          <w:iCs/>
          <w:color w:val="000000"/>
        </w:rPr>
        <w:t xml:space="preserve">ardzo ważna </w:t>
      </w:r>
      <w:r w:rsidR="005325DB">
        <w:rPr>
          <w:rFonts w:ascii="Arial" w:hAnsi="Arial" w:cs="Arial"/>
          <w:i/>
          <w:iCs/>
          <w:color w:val="000000"/>
        </w:rPr>
        <w:t xml:space="preserve">inwestycja </w:t>
      </w:r>
      <w:r w:rsidR="005325DB" w:rsidRPr="005325DB">
        <w:rPr>
          <w:rFonts w:ascii="Arial" w:hAnsi="Arial" w:cs="Arial"/>
          <w:i/>
          <w:iCs/>
          <w:color w:val="000000"/>
        </w:rPr>
        <w:t>również pod względem funkcjonowania</w:t>
      </w:r>
      <w:r w:rsidR="005325DB">
        <w:rPr>
          <w:rFonts w:ascii="Arial" w:hAnsi="Arial" w:cs="Arial"/>
          <w:i/>
          <w:iCs/>
          <w:color w:val="000000"/>
        </w:rPr>
        <w:t xml:space="preserve"> przewozów kolejowych na Mazowszu</w:t>
      </w:r>
      <w:r w:rsidR="005325DB" w:rsidRPr="005325DB">
        <w:rPr>
          <w:rFonts w:ascii="Arial" w:hAnsi="Arial" w:cs="Arial"/>
          <w:i/>
          <w:iCs/>
          <w:color w:val="000000"/>
        </w:rPr>
        <w:t>. Drugi tor pozwoli na zwiększeni</w:t>
      </w:r>
      <w:r w:rsidR="00154C9C">
        <w:rPr>
          <w:rFonts w:ascii="Arial" w:hAnsi="Arial" w:cs="Arial"/>
          <w:i/>
          <w:iCs/>
          <w:color w:val="000000"/>
        </w:rPr>
        <w:t>e liczby</w:t>
      </w:r>
      <w:r w:rsidR="005325DB" w:rsidRPr="005325DB">
        <w:rPr>
          <w:rFonts w:ascii="Arial" w:hAnsi="Arial" w:cs="Arial"/>
          <w:i/>
          <w:iCs/>
          <w:color w:val="000000"/>
        </w:rPr>
        <w:t xml:space="preserve"> przewożonych pasażerów, przez spółkę kolejową WKD, która jest jedną z najbardziej punktualnych i najbardziej nowoczesnych przewoźników w Polsce</w:t>
      </w:r>
      <w:r w:rsidR="005325DB">
        <w:rPr>
          <w:rFonts w:ascii="Arial" w:hAnsi="Arial" w:cs="Arial"/>
          <w:color w:val="000000"/>
        </w:rPr>
        <w:t xml:space="preserve"> – podsumował wicemarszałek </w:t>
      </w:r>
      <w:r w:rsidR="005325DB" w:rsidRPr="005325DB">
        <w:rPr>
          <w:rFonts w:ascii="Arial" w:hAnsi="Arial" w:cs="Arial"/>
          <w:b/>
          <w:bCs/>
          <w:color w:val="000000"/>
        </w:rPr>
        <w:t>Rafał Rajkowski</w:t>
      </w:r>
      <w:r w:rsidR="005325DB">
        <w:rPr>
          <w:rFonts w:ascii="Arial" w:hAnsi="Arial" w:cs="Arial"/>
          <w:color w:val="000000"/>
        </w:rPr>
        <w:t>.</w:t>
      </w:r>
    </w:p>
    <w:p w14:paraId="19524251" w14:textId="77777777" w:rsidR="005A2292" w:rsidRDefault="005A2292" w:rsidP="00002D7D">
      <w:pPr>
        <w:pStyle w:val="Nagwek1"/>
        <w:jc w:val="left"/>
        <w:rPr>
          <w:rFonts w:ascii="Arial" w:hAnsi="Arial" w:cs="Arial"/>
          <w:sz w:val="20"/>
        </w:rPr>
      </w:pPr>
    </w:p>
    <w:p w14:paraId="03C6D194" w14:textId="77777777" w:rsidR="00002D7D" w:rsidRPr="005A2292" w:rsidRDefault="00002D7D" w:rsidP="00002D7D">
      <w:pPr>
        <w:pStyle w:val="Nagwek1"/>
        <w:jc w:val="left"/>
        <w:rPr>
          <w:rFonts w:ascii="Arial" w:hAnsi="Arial" w:cs="Arial"/>
          <w:sz w:val="20"/>
        </w:rPr>
      </w:pPr>
      <w:r w:rsidRPr="005A2292">
        <w:rPr>
          <w:rFonts w:ascii="Arial" w:hAnsi="Arial" w:cs="Arial"/>
          <w:sz w:val="20"/>
        </w:rPr>
        <w:t>Pomogą środki unijne</w:t>
      </w:r>
    </w:p>
    <w:p w14:paraId="7D62DE6C" w14:textId="77777777" w:rsidR="007D04D6" w:rsidRDefault="007D04D6" w:rsidP="00FC4AD7">
      <w:pPr>
        <w:spacing w:before="240"/>
        <w:ind w:right="-2"/>
        <w:jc w:val="both"/>
        <w:rPr>
          <w:rFonts w:ascii="Arial" w:hAnsi="Arial" w:cs="Arial"/>
        </w:rPr>
      </w:pPr>
      <w:r w:rsidRPr="005A2292">
        <w:rPr>
          <w:rFonts w:ascii="Arial" w:hAnsi="Arial" w:cs="Arial"/>
        </w:rPr>
        <w:t xml:space="preserve">Całkowita wartość </w:t>
      </w:r>
      <w:r w:rsidR="00B37178" w:rsidRPr="005A2292">
        <w:rPr>
          <w:rFonts w:ascii="Arial" w:hAnsi="Arial" w:cs="Arial"/>
        </w:rPr>
        <w:t xml:space="preserve">projektu to ponad </w:t>
      </w:r>
      <w:r w:rsidR="00B37178" w:rsidRPr="005A2292">
        <w:rPr>
          <w:rFonts w:ascii="Arial" w:hAnsi="Arial" w:cs="Arial"/>
          <w:b/>
          <w:bCs/>
        </w:rPr>
        <w:t>150 mln zł</w:t>
      </w:r>
      <w:r w:rsidR="00B37178" w:rsidRPr="005A2292">
        <w:rPr>
          <w:rFonts w:ascii="Arial" w:hAnsi="Arial" w:cs="Arial"/>
        </w:rPr>
        <w:t xml:space="preserve">, z czego koszt </w:t>
      </w:r>
      <w:r w:rsidRPr="005A2292">
        <w:rPr>
          <w:rFonts w:ascii="Arial" w:hAnsi="Arial" w:cs="Arial"/>
        </w:rPr>
        <w:t xml:space="preserve">robót budowlanych wyniesie </w:t>
      </w:r>
      <w:r w:rsidRPr="005A2292">
        <w:rPr>
          <w:rFonts w:ascii="Arial" w:hAnsi="Arial" w:cs="Arial"/>
          <w:b/>
        </w:rPr>
        <w:t>142,46 mln zł</w:t>
      </w:r>
      <w:r w:rsidRPr="005A2292">
        <w:rPr>
          <w:rFonts w:ascii="Arial" w:hAnsi="Arial" w:cs="Arial"/>
        </w:rPr>
        <w:t xml:space="preserve">. </w:t>
      </w:r>
      <w:r w:rsidR="00B37178" w:rsidRPr="005A2292">
        <w:rPr>
          <w:rFonts w:ascii="Arial" w:hAnsi="Arial" w:cs="Arial"/>
        </w:rPr>
        <w:t xml:space="preserve">Na realizację inwestycji spółka pozyskała środki unijne – </w:t>
      </w:r>
      <w:r w:rsidR="00B37178" w:rsidRPr="005A2292">
        <w:rPr>
          <w:rFonts w:ascii="Arial" w:hAnsi="Arial" w:cs="Arial"/>
          <w:b/>
          <w:bCs/>
          <w:color w:val="000000" w:themeColor="text1"/>
        </w:rPr>
        <w:t>74,5 mln</w:t>
      </w:r>
      <w:r w:rsidR="00B37178" w:rsidRPr="005A2292">
        <w:rPr>
          <w:rFonts w:ascii="Arial" w:hAnsi="Arial" w:cs="Arial"/>
          <w:b/>
          <w:color w:val="000000" w:themeColor="text1"/>
        </w:rPr>
        <w:t xml:space="preserve"> zł</w:t>
      </w:r>
      <w:r w:rsidR="00B37178" w:rsidRPr="005A2292">
        <w:rPr>
          <w:rFonts w:ascii="Arial" w:hAnsi="Arial" w:cs="Arial"/>
        </w:rPr>
        <w:t xml:space="preserve"> </w:t>
      </w:r>
      <w:r w:rsidR="00B37178" w:rsidRPr="005A2292">
        <w:rPr>
          <w:rFonts w:ascii="Arial" w:hAnsi="Arial" w:cs="Arial"/>
          <w:color w:val="000000" w:themeColor="text1"/>
        </w:rPr>
        <w:t xml:space="preserve">w ramach Programu Operacyjnego Infrastruktura i Środowisko, z czego dofinansowanie do robót budowlanych wynosi </w:t>
      </w:r>
      <w:r w:rsidR="00B37178" w:rsidRPr="005A2292">
        <w:rPr>
          <w:rFonts w:ascii="Arial" w:hAnsi="Arial" w:cs="Arial"/>
          <w:b/>
          <w:color w:val="000000" w:themeColor="text1"/>
        </w:rPr>
        <w:t>68,8 mln zł</w:t>
      </w:r>
      <w:r w:rsidR="00B37178" w:rsidRPr="005A2292">
        <w:rPr>
          <w:rFonts w:ascii="Arial" w:hAnsi="Arial" w:cs="Arial"/>
          <w:color w:val="000000" w:themeColor="text1"/>
        </w:rPr>
        <w:t>.</w:t>
      </w:r>
      <w:r w:rsidR="00B37178" w:rsidRPr="005A2292">
        <w:rPr>
          <w:rFonts w:ascii="Arial" w:hAnsi="Arial" w:cs="Arial"/>
        </w:rPr>
        <w:t xml:space="preserve"> Prace r</w:t>
      </w:r>
      <w:r w:rsidRPr="005A2292">
        <w:rPr>
          <w:rFonts w:ascii="Arial" w:hAnsi="Arial" w:cs="Arial"/>
        </w:rPr>
        <w:t xml:space="preserve">ozpoczną się niezwłocznie po zawarciu umowy i </w:t>
      </w:r>
      <w:r w:rsidR="00FC4AD7" w:rsidRPr="005A2292">
        <w:rPr>
          <w:rFonts w:ascii="Arial" w:hAnsi="Arial" w:cs="Arial"/>
        </w:rPr>
        <w:t xml:space="preserve">będą </w:t>
      </w:r>
      <w:r w:rsidRPr="005A2292">
        <w:rPr>
          <w:rFonts w:ascii="Arial" w:hAnsi="Arial" w:cs="Arial"/>
        </w:rPr>
        <w:t>prowadzone w kilku etapach</w:t>
      </w:r>
      <w:r w:rsidR="00FC4AD7">
        <w:rPr>
          <w:rFonts w:ascii="Arial" w:hAnsi="Arial" w:cs="Arial"/>
        </w:rPr>
        <w:t xml:space="preserve">. W ramach pierwszego wybudowany zostanie </w:t>
      </w:r>
      <w:r w:rsidRPr="005A2292">
        <w:rPr>
          <w:rFonts w:ascii="Arial" w:hAnsi="Arial" w:cs="Arial"/>
        </w:rPr>
        <w:t>drugi tor na szlaku Podkowa Leśna Zachodnia – Grodzisk Mazowiecki Radońska</w:t>
      </w:r>
      <w:r w:rsidR="00FC4AD7">
        <w:rPr>
          <w:rFonts w:ascii="Arial" w:hAnsi="Arial" w:cs="Arial"/>
        </w:rPr>
        <w:t xml:space="preserve">. Kolejny zakłada kompleksową </w:t>
      </w:r>
      <w:r w:rsidRPr="005A2292">
        <w:rPr>
          <w:rFonts w:ascii="Arial" w:hAnsi="Arial" w:cs="Arial"/>
        </w:rPr>
        <w:t>przebudow</w:t>
      </w:r>
      <w:r w:rsidR="00FC4AD7">
        <w:rPr>
          <w:rFonts w:ascii="Arial" w:hAnsi="Arial" w:cs="Arial"/>
        </w:rPr>
        <w:t>ę</w:t>
      </w:r>
      <w:r w:rsidRPr="005A2292">
        <w:rPr>
          <w:rFonts w:ascii="Arial" w:hAnsi="Arial" w:cs="Arial"/>
        </w:rPr>
        <w:t xml:space="preserve"> układu torowego stacji Grodzisk Mazowiecki Radońska</w:t>
      </w:r>
      <w:r w:rsidR="00FC4AD7">
        <w:rPr>
          <w:rFonts w:ascii="Arial" w:hAnsi="Arial" w:cs="Arial"/>
        </w:rPr>
        <w:t xml:space="preserve">, a trzeci ostatni </w:t>
      </w:r>
      <w:r w:rsidRPr="005A2292">
        <w:rPr>
          <w:rFonts w:ascii="Arial" w:hAnsi="Arial" w:cs="Arial"/>
        </w:rPr>
        <w:t>przebudow</w:t>
      </w:r>
      <w:r w:rsidR="00FC4AD7">
        <w:rPr>
          <w:rFonts w:ascii="Arial" w:hAnsi="Arial" w:cs="Arial"/>
        </w:rPr>
        <w:t>ę</w:t>
      </w:r>
      <w:r w:rsidRPr="005A2292">
        <w:rPr>
          <w:rFonts w:ascii="Arial" w:hAnsi="Arial" w:cs="Arial"/>
        </w:rPr>
        <w:t xml:space="preserve"> istniejącego dotychczas toru na szlaku Podkowa Leśna Główna – Grodzisk Maz. Radońska</w:t>
      </w:r>
      <w:r w:rsidR="000F6AB5">
        <w:rPr>
          <w:rFonts w:ascii="Arial" w:hAnsi="Arial" w:cs="Arial"/>
        </w:rPr>
        <w:t>.</w:t>
      </w:r>
    </w:p>
    <w:p w14:paraId="54FBD643" w14:textId="3ABAB526" w:rsidR="007248A8" w:rsidRPr="005A2292" w:rsidRDefault="0055197E" w:rsidP="00FC4AD7">
      <w:pPr>
        <w:spacing w:before="240"/>
        <w:ind w:right="-2"/>
        <w:jc w:val="both"/>
        <w:rPr>
          <w:rFonts w:ascii="Arial" w:hAnsi="Arial" w:cs="Arial"/>
        </w:rPr>
      </w:pPr>
      <w:r>
        <w:rPr>
          <w:rFonts w:ascii="Arial" w:hAnsi="Arial" w:cs="Arial"/>
          <w:i/>
        </w:rPr>
        <w:t>–</w:t>
      </w:r>
      <w:r w:rsidR="007248A8" w:rsidRPr="00680D38">
        <w:rPr>
          <w:rFonts w:ascii="Arial" w:hAnsi="Arial" w:cs="Arial"/>
          <w:i/>
        </w:rPr>
        <w:t xml:space="preserve"> W roku, w którym przypada piękny jubileusz 95-lecia powstania linii kolei elektrycznej z Warszawy do Grodziska Mazowieckiego </w:t>
      </w:r>
      <w:r w:rsidR="00AB32C8" w:rsidRPr="00680D38">
        <w:rPr>
          <w:rFonts w:ascii="Arial" w:hAnsi="Arial" w:cs="Arial"/>
          <w:i/>
        </w:rPr>
        <w:t>wykonujemy</w:t>
      </w:r>
      <w:r w:rsidR="007248A8" w:rsidRPr="00680D38">
        <w:rPr>
          <w:rFonts w:ascii="Arial" w:hAnsi="Arial" w:cs="Arial"/>
          <w:i/>
        </w:rPr>
        <w:t xml:space="preserve"> bardzo ważny krok służący dalszemu rozwojowi spółki i </w:t>
      </w:r>
      <w:r w:rsidR="00AB32C8" w:rsidRPr="00680D38">
        <w:rPr>
          <w:rFonts w:ascii="Arial" w:hAnsi="Arial" w:cs="Arial"/>
          <w:i/>
        </w:rPr>
        <w:t xml:space="preserve">zapewniający znaczące usprawnienie jej funkcjonowania. Cieszymy się, że dzięki środkom Unii Europejskiej, ale także dzięki wsparciu Samorządu Województwa Mazowieckiego możemy wypełnić założenia strategii </w:t>
      </w:r>
      <w:r w:rsidR="0091362B" w:rsidRPr="00680D38">
        <w:rPr>
          <w:rFonts w:ascii="Arial" w:hAnsi="Arial" w:cs="Arial"/>
          <w:i/>
        </w:rPr>
        <w:t xml:space="preserve">mającej na celu </w:t>
      </w:r>
      <w:r w:rsidR="002E30F4" w:rsidRPr="00680D38">
        <w:rPr>
          <w:rFonts w:ascii="Arial" w:hAnsi="Arial" w:cs="Arial"/>
          <w:i/>
        </w:rPr>
        <w:t xml:space="preserve">polepszenie jakości usług przewozowych oraz zwiększenie mobilności </w:t>
      </w:r>
      <w:r w:rsidR="0051498C" w:rsidRPr="00680D38">
        <w:rPr>
          <w:rFonts w:ascii="Arial" w:hAnsi="Arial" w:cs="Arial"/>
          <w:i/>
        </w:rPr>
        <w:t>mieszkańców aglomeracji warszawskiej</w:t>
      </w:r>
      <w:r w:rsidR="0051498C">
        <w:rPr>
          <w:rFonts w:ascii="Arial" w:hAnsi="Arial" w:cs="Arial"/>
        </w:rPr>
        <w:t xml:space="preserve"> – powiedział </w:t>
      </w:r>
      <w:r w:rsidR="0051498C" w:rsidRPr="00680D38">
        <w:rPr>
          <w:rFonts w:ascii="Arial" w:hAnsi="Arial" w:cs="Arial"/>
          <w:b/>
        </w:rPr>
        <w:t>Michał Panfil</w:t>
      </w:r>
      <w:r w:rsidR="0051498C">
        <w:rPr>
          <w:rFonts w:ascii="Arial" w:hAnsi="Arial" w:cs="Arial"/>
        </w:rPr>
        <w:t>, Prezes Zarządu, Dyrektor Generalny Warszawskiej Kolei Dojazdowej sp. z o.o.</w:t>
      </w:r>
    </w:p>
    <w:p w14:paraId="5C579A16" w14:textId="77777777" w:rsidR="00B37178" w:rsidRPr="005A2292" w:rsidRDefault="00B37178" w:rsidP="00B37178">
      <w:pPr>
        <w:jc w:val="both"/>
        <w:rPr>
          <w:rFonts w:ascii="Arial" w:hAnsi="Arial" w:cs="Arial"/>
        </w:rPr>
      </w:pPr>
    </w:p>
    <w:p w14:paraId="27BF1E5A" w14:textId="77777777" w:rsidR="00002D7D" w:rsidRPr="005A2292" w:rsidRDefault="00002D7D" w:rsidP="00F76B82">
      <w:pPr>
        <w:pStyle w:val="Nagwek1"/>
        <w:jc w:val="left"/>
        <w:rPr>
          <w:rFonts w:ascii="Arial" w:hAnsi="Arial" w:cs="Arial"/>
          <w:sz w:val="20"/>
        </w:rPr>
      </w:pPr>
      <w:r w:rsidRPr="005A2292">
        <w:rPr>
          <w:rFonts w:ascii="Arial" w:hAnsi="Arial" w:cs="Arial"/>
          <w:sz w:val="20"/>
        </w:rPr>
        <w:t>Co zostało już zrobione</w:t>
      </w:r>
      <w:r w:rsidR="00FC4AD7">
        <w:rPr>
          <w:rFonts w:ascii="Arial" w:hAnsi="Arial" w:cs="Arial"/>
          <w:sz w:val="20"/>
        </w:rPr>
        <w:t>?</w:t>
      </w:r>
    </w:p>
    <w:p w14:paraId="69FC2CCC" w14:textId="77777777" w:rsidR="00850674" w:rsidRPr="005A2292" w:rsidRDefault="00850674" w:rsidP="00850674">
      <w:pPr>
        <w:rPr>
          <w:rFonts w:ascii="Arial" w:hAnsi="Arial" w:cs="Arial"/>
        </w:rPr>
      </w:pPr>
    </w:p>
    <w:p w14:paraId="0A4F809A" w14:textId="77F864FD" w:rsidR="00B37178" w:rsidRPr="005A2292" w:rsidRDefault="00B37178" w:rsidP="00B37178">
      <w:pPr>
        <w:jc w:val="both"/>
        <w:rPr>
          <w:rFonts w:ascii="Arial" w:hAnsi="Arial" w:cs="Arial"/>
        </w:rPr>
      </w:pPr>
      <w:r w:rsidRPr="005A2292">
        <w:rPr>
          <w:rFonts w:ascii="Arial" w:hAnsi="Arial" w:cs="Arial"/>
        </w:rPr>
        <w:t xml:space="preserve">Dla potrzeb projektu zostało opracowane </w:t>
      </w:r>
      <w:r w:rsidR="001D08B2" w:rsidRPr="005A2292">
        <w:rPr>
          <w:rFonts w:ascii="Arial" w:hAnsi="Arial" w:cs="Arial"/>
        </w:rPr>
        <w:t>s</w:t>
      </w:r>
      <w:r w:rsidRPr="005A2292">
        <w:rPr>
          <w:rFonts w:ascii="Arial" w:hAnsi="Arial" w:cs="Arial"/>
        </w:rPr>
        <w:t xml:space="preserve">tudium </w:t>
      </w:r>
      <w:r w:rsidR="001D08B2" w:rsidRPr="005A2292">
        <w:rPr>
          <w:rFonts w:ascii="Arial" w:hAnsi="Arial" w:cs="Arial"/>
        </w:rPr>
        <w:t>w</w:t>
      </w:r>
      <w:r w:rsidRPr="005A2292">
        <w:rPr>
          <w:rFonts w:ascii="Arial" w:hAnsi="Arial" w:cs="Arial"/>
        </w:rPr>
        <w:t>ykonalności wraz z analizą kosztów i korzyści, dokumentacja o</w:t>
      </w:r>
      <w:r w:rsidR="00154C9C">
        <w:rPr>
          <w:rFonts w:ascii="Arial" w:hAnsi="Arial" w:cs="Arial"/>
        </w:rPr>
        <w:t> </w:t>
      </w:r>
      <w:r w:rsidRPr="005A2292">
        <w:rPr>
          <w:rFonts w:ascii="Arial" w:hAnsi="Arial" w:cs="Arial"/>
        </w:rPr>
        <w:t xml:space="preserve">środowiskowych uwarunkowaniach wraz z raportem oddziaływania na środowisko, opracowano kompletną dokumentację projektowo-kosztorysową </w:t>
      </w:r>
      <w:r w:rsidR="001D08B2" w:rsidRPr="005A2292">
        <w:rPr>
          <w:rFonts w:ascii="Arial" w:hAnsi="Arial" w:cs="Arial"/>
        </w:rPr>
        <w:t>obejmującą także p</w:t>
      </w:r>
      <w:r w:rsidRPr="005A2292">
        <w:rPr>
          <w:rFonts w:ascii="Arial" w:hAnsi="Arial" w:cs="Arial"/>
        </w:rPr>
        <w:t>rojekt budowlany i wykonawczy, uzyskano niezbędne pozwolenia, zezwolenia, opinie i decyzje administracyjne</w:t>
      </w:r>
      <w:r w:rsidR="001D08B2" w:rsidRPr="005A2292">
        <w:rPr>
          <w:rFonts w:ascii="Arial" w:hAnsi="Arial" w:cs="Arial"/>
        </w:rPr>
        <w:t xml:space="preserve">, </w:t>
      </w:r>
      <w:r w:rsidRPr="005A2292">
        <w:rPr>
          <w:rFonts w:ascii="Arial" w:hAnsi="Arial" w:cs="Arial"/>
        </w:rPr>
        <w:t>w tym m.in. o ustaleniu lokalizacji linii kolejowej, pozwolenie wodno-prawne, dokumentacj</w:t>
      </w:r>
      <w:r w:rsidR="002F2F1D" w:rsidRPr="005A2292">
        <w:rPr>
          <w:rFonts w:ascii="Arial" w:hAnsi="Arial" w:cs="Arial"/>
        </w:rPr>
        <w:t>ę</w:t>
      </w:r>
      <w:r w:rsidRPr="005A2292">
        <w:rPr>
          <w:rFonts w:ascii="Arial" w:hAnsi="Arial" w:cs="Arial"/>
        </w:rPr>
        <w:t xml:space="preserve"> geologiczno-inżyniersk</w:t>
      </w:r>
      <w:r w:rsidR="002F2F1D" w:rsidRPr="005A2292">
        <w:rPr>
          <w:rFonts w:ascii="Arial" w:hAnsi="Arial" w:cs="Arial"/>
        </w:rPr>
        <w:t xml:space="preserve">ą oraz </w:t>
      </w:r>
      <w:r w:rsidRPr="005A2292">
        <w:rPr>
          <w:rFonts w:ascii="Arial" w:hAnsi="Arial" w:cs="Arial"/>
        </w:rPr>
        <w:t>pozwolenie na budowę.</w:t>
      </w:r>
    </w:p>
    <w:p w14:paraId="27055C67" w14:textId="77777777" w:rsidR="007D04D6" w:rsidRPr="005A2292" w:rsidRDefault="007D04D6" w:rsidP="007D04D6">
      <w:pPr>
        <w:jc w:val="both"/>
        <w:rPr>
          <w:rFonts w:ascii="Arial" w:hAnsi="Arial" w:cs="Arial"/>
        </w:rPr>
      </w:pPr>
    </w:p>
    <w:p w14:paraId="13B6A7B3" w14:textId="77777777" w:rsidR="007D04D6" w:rsidRPr="005A2292" w:rsidRDefault="007D04D6" w:rsidP="007D04D6">
      <w:pPr>
        <w:jc w:val="both"/>
        <w:rPr>
          <w:rFonts w:ascii="Arial" w:hAnsi="Arial" w:cs="Arial"/>
        </w:rPr>
      </w:pPr>
      <w:r w:rsidRPr="005A2292">
        <w:rPr>
          <w:rFonts w:ascii="Arial" w:hAnsi="Arial" w:cs="Arial"/>
        </w:rPr>
        <w:t xml:space="preserve">Termin zakończenia realizacji całej inwestycji to </w:t>
      </w:r>
      <w:r w:rsidRPr="005A2292">
        <w:rPr>
          <w:rFonts w:ascii="Arial" w:hAnsi="Arial" w:cs="Arial"/>
          <w:b/>
          <w:bCs/>
        </w:rPr>
        <w:t>koniec 2023 roku.</w:t>
      </w:r>
      <w:r w:rsidRPr="005A2292">
        <w:rPr>
          <w:rFonts w:ascii="Arial" w:hAnsi="Arial" w:cs="Arial"/>
        </w:rPr>
        <w:t xml:space="preserve"> Z kolei po nowym drugim torze, którego budowa została zaplanowana w pierwszej fazie realizacji inwestycji, pasażerowie powinni pojechać już w</w:t>
      </w:r>
      <w:r w:rsidR="0075458C" w:rsidRPr="005A2292">
        <w:rPr>
          <w:rFonts w:ascii="Arial" w:hAnsi="Arial" w:cs="Arial"/>
        </w:rPr>
        <w:t> </w:t>
      </w:r>
      <w:r w:rsidRPr="005A2292">
        <w:rPr>
          <w:rFonts w:ascii="Arial" w:hAnsi="Arial" w:cs="Arial"/>
        </w:rPr>
        <w:t>I</w:t>
      </w:r>
      <w:r w:rsidR="003F2830" w:rsidRPr="005A2292">
        <w:rPr>
          <w:rFonts w:ascii="Arial" w:hAnsi="Arial" w:cs="Arial"/>
        </w:rPr>
        <w:t> </w:t>
      </w:r>
      <w:r w:rsidRPr="005A2292">
        <w:rPr>
          <w:rFonts w:ascii="Arial" w:hAnsi="Arial" w:cs="Arial"/>
        </w:rPr>
        <w:t>kwartale 2023 roku. Wraz z jego otwarciem rozpocznie się rozbiórka oraz kompleksowa przebudowa toru istniejącego.</w:t>
      </w:r>
    </w:p>
    <w:p w14:paraId="614C2E0E" w14:textId="77777777" w:rsidR="00C21B72" w:rsidRPr="005A2292" w:rsidRDefault="00C21B72" w:rsidP="007D04D6">
      <w:pPr>
        <w:jc w:val="both"/>
        <w:rPr>
          <w:rFonts w:ascii="Arial" w:hAnsi="Arial" w:cs="Arial"/>
        </w:rPr>
      </w:pPr>
    </w:p>
    <w:p w14:paraId="04F391CC" w14:textId="47315B5B" w:rsidR="00BE0DEE" w:rsidRPr="005A2292" w:rsidRDefault="00552AD8" w:rsidP="00BE0DEE">
      <w:pPr>
        <w:spacing w:before="120"/>
        <w:ind w:right="-2"/>
        <w:jc w:val="both"/>
        <w:rPr>
          <w:rFonts w:ascii="Arial" w:hAnsi="Arial" w:cs="Arial"/>
          <w:color w:val="000000" w:themeColor="text1"/>
        </w:rPr>
      </w:pPr>
      <w:r w:rsidRPr="005A2292">
        <w:rPr>
          <w:rFonts w:ascii="Arial" w:hAnsi="Arial" w:cs="Arial"/>
          <w:color w:val="000000" w:themeColor="text1"/>
        </w:rPr>
        <w:t xml:space="preserve">Przedsięwzięcie </w:t>
      </w:r>
      <w:r w:rsidR="002F2F1D" w:rsidRPr="005A2292">
        <w:rPr>
          <w:rFonts w:ascii="Arial" w:hAnsi="Arial" w:cs="Arial"/>
          <w:color w:val="000000" w:themeColor="text1"/>
        </w:rPr>
        <w:t xml:space="preserve">jest </w:t>
      </w:r>
      <w:r w:rsidRPr="005A2292">
        <w:rPr>
          <w:rFonts w:ascii="Arial" w:hAnsi="Arial" w:cs="Arial"/>
          <w:color w:val="000000" w:themeColor="text1"/>
        </w:rPr>
        <w:t>realizowane w ramach projektu pn. „</w:t>
      </w:r>
      <w:r w:rsidRPr="005A2292">
        <w:rPr>
          <w:rFonts w:ascii="Arial" w:hAnsi="Arial" w:cs="Arial"/>
          <w:i/>
          <w:color w:val="000000" w:themeColor="text1"/>
        </w:rPr>
        <w:t>Modernizacja infrastruktury kolejowej WKD – poprzez budowę drugiego toru linii kolejowej nr 47 od Podkowy Leśnej do Grodziska Mazowieckiego”</w:t>
      </w:r>
      <w:r w:rsidRPr="005A2292">
        <w:rPr>
          <w:rFonts w:ascii="Arial" w:hAnsi="Arial" w:cs="Arial"/>
          <w:color w:val="000000" w:themeColor="text1"/>
        </w:rPr>
        <w:t xml:space="preserve"> zakwalifikowanego do dofinansowania ze środków Unii Europejskiej w ramach Programu Operacyjnego Infrastruktura i Środowisko 2014-2020, Oś Priorytetowa V, Działanie 5.2 – Rozwój Transportu Kolejowego poza TEN-T (kolej miejska – infrastruktura</w:t>
      </w:r>
      <w:r w:rsidR="002F2F1D" w:rsidRPr="005A2292">
        <w:rPr>
          <w:rFonts w:ascii="Arial" w:hAnsi="Arial" w:cs="Arial"/>
          <w:color w:val="000000" w:themeColor="text1"/>
        </w:rPr>
        <w:t>)</w:t>
      </w:r>
      <w:r w:rsidRPr="005A2292">
        <w:rPr>
          <w:rFonts w:ascii="Arial" w:hAnsi="Arial" w:cs="Arial"/>
          <w:color w:val="000000" w:themeColor="text1"/>
        </w:rPr>
        <w:t>.</w:t>
      </w:r>
    </w:p>
    <w:p w14:paraId="0F2CED0B" w14:textId="1F3663C6" w:rsidR="00E172F3" w:rsidRDefault="00E172F3" w:rsidP="008F42D5">
      <w:pPr>
        <w:rPr>
          <w:rFonts w:ascii="Arial" w:hAnsi="Arial" w:cs="Arial"/>
        </w:rPr>
      </w:pPr>
    </w:p>
    <w:p w14:paraId="4B620E8D" w14:textId="2A7B1AE0" w:rsidR="00E22B06" w:rsidRDefault="005328BC" w:rsidP="005328BC">
      <w:pPr>
        <w:jc w:val="both"/>
        <w:rPr>
          <w:rFonts w:ascii="Arial" w:hAnsi="Arial" w:cs="Arial"/>
          <w:color w:val="000000"/>
        </w:rPr>
      </w:pPr>
      <w:r>
        <w:rPr>
          <w:rFonts w:ascii="Arial" w:hAnsi="Arial" w:cs="Arial"/>
        </w:rPr>
        <w:t>W spotkaniu wzięli udział także radni województwa mazowieck</w:t>
      </w:r>
      <w:r w:rsidR="00154C9C">
        <w:rPr>
          <w:rFonts w:ascii="Arial" w:hAnsi="Arial" w:cs="Arial"/>
        </w:rPr>
        <w:t>iego</w:t>
      </w:r>
      <w:r>
        <w:rPr>
          <w:rFonts w:ascii="Arial" w:hAnsi="Arial" w:cs="Arial"/>
        </w:rPr>
        <w:t xml:space="preserve">. </w:t>
      </w:r>
      <w:r w:rsidRPr="005328BC">
        <w:rPr>
          <w:rFonts w:ascii="Arial" w:hAnsi="Arial" w:cs="Arial"/>
          <w:color w:val="000000"/>
        </w:rPr>
        <w:t>Wiceprzewodniczący sejmiku województwa</w:t>
      </w:r>
      <w:r>
        <w:rPr>
          <w:rFonts w:ascii="Arial" w:hAnsi="Arial" w:cs="Arial"/>
          <w:b/>
          <w:bCs/>
          <w:color w:val="000000"/>
        </w:rPr>
        <w:t xml:space="preserve"> </w:t>
      </w:r>
      <w:r w:rsidRPr="005328BC">
        <w:rPr>
          <w:rFonts w:ascii="Arial" w:hAnsi="Arial" w:cs="Arial"/>
          <w:color w:val="000000"/>
        </w:rPr>
        <w:t>mazowieckiego</w:t>
      </w:r>
      <w:r>
        <w:rPr>
          <w:rFonts w:ascii="Arial" w:hAnsi="Arial" w:cs="Arial"/>
          <w:b/>
          <w:bCs/>
          <w:color w:val="000000"/>
        </w:rPr>
        <w:t xml:space="preserve"> </w:t>
      </w:r>
      <w:r w:rsidR="00E22B06">
        <w:rPr>
          <w:rFonts w:ascii="Arial" w:hAnsi="Arial" w:cs="Arial"/>
          <w:b/>
          <w:bCs/>
          <w:color w:val="000000"/>
        </w:rPr>
        <w:t xml:space="preserve">Marcin Podsędek </w:t>
      </w:r>
      <w:r w:rsidR="00E22B06">
        <w:rPr>
          <w:rFonts w:ascii="Arial" w:hAnsi="Arial" w:cs="Arial"/>
          <w:color w:val="000000"/>
        </w:rPr>
        <w:t xml:space="preserve">zauważył, że rozpoczynana właśnie inwestycja wzbudza bardzo pozytywne emocje wśród mieszkańców powiatu. </w:t>
      </w:r>
      <w:r>
        <w:rPr>
          <w:rFonts w:ascii="Arial" w:hAnsi="Arial" w:cs="Arial"/>
          <w:color w:val="000000"/>
        </w:rPr>
        <w:t>–</w:t>
      </w:r>
      <w:r w:rsidRPr="005328BC">
        <w:rPr>
          <w:rFonts w:ascii="Arial" w:hAnsi="Arial" w:cs="Arial"/>
          <w:i/>
          <w:iCs/>
          <w:color w:val="000000"/>
        </w:rPr>
        <w:t xml:space="preserve"> </w:t>
      </w:r>
      <w:r w:rsidR="00E22B06" w:rsidRPr="005328BC">
        <w:rPr>
          <w:rFonts w:ascii="Arial" w:hAnsi="Arial" w:cs="Arial"/>
          <w:i/>
          <w:iCs/>
          <w:color w:val="000000"/>
        </w:rPr>
        <w:t>Ta inwestycja cieszy wszystkich użytkowników WKD</w:t>
      </w:r>
      <w:r w:rsidRPr="005328BC">
        <w:rPr>
          <w:rFonts w:ascii="Arial" w:hAnsi="Arial" w:cs="Arial"/>
          <w:i/>
          <w:iCs/>
          <w:color w:val="000000"/>
        </w:rPr>
        <w:t xml:space="preserve">. </w:t>
      </w:r>
      <w:r w:rsidR="00E22B06" w:rsidRPr="005328BC">
        <w:rPr>
          <w:rFonts w:ascii="Arial" w:hAnsi="Arial" w:cs="Arial"/>
          <w:i/>
          <w:iCs/>
          <w:color w:val="000000"/>
        </w:rPr>
        <w:t>Musimy pamiętać o</w:t>
      </w:r>
      <w:r w:rsidR="00154C9C">
        <w:rPr>
          <w:rFonts w:ascii="Arial" w:hAnsi="Arial" w:cs="Arial"/>
          <w:i/>
          <w:iCs/>
          <w:color w:val="000000"/>
        </w:rPr>
        <w:t> </w:t>
      </w:r>
      <w:r w:rsidR="00E22B06" w:rsidRPr="005328BC">
        <w:rPr>
          <w:rFonts w:ascii="Arial" w:hAnsi="Arial" w:cs="Arial"/>
          <w:i/>
          <w:iCs/>
          <w:color w:val="000000"/>
        </w:rPr>
        <w:t>tym</w:t>
      </w:r>
      <w:r w:rsidRPr="005328BC">
        <w:rPr>
          <w:rFonts w:ascii="Arial" w:hAnsi="Arial" w:cs="Arial"/>
          <w:i/>
          <w:iCs/>
          <w:color w:val="000000"/>
        </w:rPr>
        <w:t>,</w:t>
      </w:r>
      <w:r w:rsidR="00E22B06" w:rsidRPr="005328BC">
        <w:rPr>
          <w:rFonts w:ascii="Arial" w:hAnsi="Arial" w:cs="Arial"/>
          <w:i/>
          <w:iCs/>
          <w:color w:val="000000"/>
        </w:rPr>
        <w:t xml:space="preserve"> że środki unijne to rozwój nie tylko Mazowsza, ale i całego kraju.</w:t>
      </w:r>
      <w:r w:rsidR="00E22B06">
        <w:rPr>
          <w:rFonts w:ascii="Arial" w:hAnsi="Arial" w:cs="Arial"/>
          <w:color w:val="000000"/>
        </w:rPr>
        <w:t xml:space="preserve"> </w:t>
      </w:r>
    </w:p>
    <w:p w14:paraId="59B1B589" w14:textId="118E2DA0" w:rsidR="005328BC" w:rsidRDefault="005328BC" w:rsidP="00EE703D">
      <w:pPr>
        <w:jc w:val="both"/>
        <w:rPr>
          <w:rFonts w:ascii="Arial" w:hAnsi="Arial" w:cs="Arial"/>
          <w:color w:val="000000"/>
        </w:rPr>
      </w:pPr>
    </w:p>
    <w:p w14:paraId="76CB2154" w14:textId="281862B6" w:rsidR="00EE703D" w:rsidRDefault="005328BC" w:rsidP="00EE703D">
      <w:pPr>
        <w:jc w:val="both"/>
        <w:rPr>
          <w:rFonts w:ascii="Arial" w:hAnsi="Arial" w:cs="Arial"/>
          <w:i/>
          <w:iCs/>
          <w:color w:val="000000"/>
        </w:rPr>
      </w:pPr>
      <w:r>
        <w:rPr>
          <w:rFonts w:ascii="Arial" w:hAnsi="Arial" w:cs="Arial"/>
          <w:color w:val="000000"/>
        </w:rPr>
        <w:t xml:space="preserve">Z kolei przewodnicząca </w:t>
      </w:r>
      <w:r w:rsidR="00D85E5F">
        <w:rPr>
          <w:rFonts w:ascii="Arial" w:hAnsi="Arial" w:cs="Arial"/>
          <w:color w:val="000000"/>
        </w:rPr>
        <w:t xml:space="preserve">sejmikowej </w:t>
      </w:r>
      <w:r w:rsidR="00D85E5F" w:rsidRPr="00D85E5F">
        <w:rPr>
          <w:rFonts w:ascii="Arial" w:hAnsi="Arial" w:cs="Arial"/>
          <w:color w:val="000000"/>
        </w:rPr>
        <w:t>komisji r</w:t>
      </w:r>
      <w:r w:rsidR="00D85E5F" w:rsidRPr="00D85E5F">
        <w:rPr>
          <w:rFonts w:ascii="Arial" w:hAnsi="Arial" w:cs="Arial"/>
        </w:rPr>
        <w:t>ozwoju gospodarczego, infrastruktury i przeciwdziałania bezrobociu</w:t>
      </w:r>
      <w:r w:rsidR="00D85E5F">
        <w:rPr>
          <w:rFonts w:ascii="Arial" w:hAnsi="Arial" w:cs="Arial"/>
        </w:rPr>
        <w:t xml:space="preserve"> </w:t>
      </w:r>
      <w:r w:rsidR="00D85E5F">
        <w:rPr>
          <w:rFonts w:ascii="Arial" w:hAnsi="Arial" w:cs="Arial"/>
          <w:b/>
          <w:bCs/>
        </w:rPr>
        <w:t xml:space="preserve">Anna Brzezińska </w:t>
      </w:r>
      <w:r w:rsidR="00D85E5F" w:rsidRPr="00D85E5F">
        <w:rPr>
          <w:rFonts w:ascii="Arial" w:hAnsi="Arial" w:cs="Arial"/>
          <w:color w:val="000000"/>
        </w:rPr>
        <w:t>podkreśliła</w:t>
      </w:r>
      <w:r w:rsidR="00D85E5F">
        <w:rPr>
          <w:rFonts w:ascii="Arial" w:hAnsi="Arial" w:cs="Arial"/>
          <w:color w:val="000000"/>
        </w:rPr>
        <w:t>, że dzięki tej inwestycji mieszkańcy aglomeracji warszawskiej będą mogli podróżować tanio, szybko i eko</w:t>
      </w:r>
      <w:r w:rsidR="00154C9C">
        <w:rPr>
          <w:rFonts w:ascii="Arial" w:hAnsi="Arial" w:cs="Arial"/>
          <w:color w:val="000000"/>
        </w:rPr>
        <w:t>logicznie</w:t>
      </w:r>
      <w:r w:rsidR="00D85E5F">
        <w:rPr>
          <w:rFonts w:ascii="Arial" w:hAnsi="Arial" w:cs="Arial"/>
          <w:color w:val="000000"/>
        </w:rPr>
        <w:t>. –</w:t>
      </w:r>
      <w:r w:rsidR="00EE703D">
        <w:rPr>
          <w:rFonts w:ascii="Arial" w:hAnsi="Arial" w:cs="Arial"/>
          <w:color w:val="000000"/>
        </w:rPr>
        <w:t xml:space="preserve"> </w:t>
      </w:r>
      <w:r w:rsidR="00EE703D" w:rsidRPr="00EE703D">
        <w:rPr>
          <w:rFonts w:ascii="Arial" w:hAnsi="Arial" w:cs="Arial"/>
          <w:i/>
          <w:iCs/>
          <w:color w:val="000000"/>
        </w:rPr>
        <w:t>B</w:t>
      </w:r>
      <w:r w:rsidR="00D85E5F" w:rsidRPr="00EE703D">
        <w:rPr>
          <w:rFonts w:ascii="Arial" w:hAnsi="Arial" w:cs="Arial"/>
          <w:i/>
          <w:iCs/>
          <w:color w:val="000000"/>
        </w:rPr>
        <w:t xml:space="preserve">ędziemy zachęcać </w:t>
      </w:r>
      <w:r w:rsidR="00EE703D" w:rsidRPr="00EE703D">
        <w:rPr>
          <w:rFonts w:ascii="Arial" w:hAnsi="Arial" w:cs="Arial"/>
          <w:i/>
          <w:iCs/>
          <w:color w:val="000000"/>
        </w:rPr>
        <w:t xml:space="preserve">mieszkańców </w:t>
      </w:r>
      <w:r w:rsidR="00D85E5F" w:rsidRPr="00EE703D">
        <w:rPr>
          <w:rFonts w:ascii="Arial" w:hAnsi="Arial" w:cs="Arial"/>
          <w:i/>
          <w:iCs/>
          <w:color w:val="000000"/>
        </w:rPr>
        <w:t>do</w:t>
      </w:r>
      <w:r w:rsidR="00EE703D" w:rsidRPr="00EE703D">
        <w:rPr>
          <w:rFonts w:ascii="Arial" w:hAnsi="Arial" w:cs="Arial"/>
          <w:i/>
          <w:iCs/>
          <w:color w:val="000000"/>
        </w:rPr>
        <w:t xml:space="preserve"> korzystania z kolei. To nie tylko oszczędność czasu, ale także rozwiązanie sprzyjające ochronie powietrza.</w:t>
      </w:r>
      <w:r w:rsidR="00EE703D">
        <w:rPr>
          <w:rFonts w:ascii="Arial" w:hAnsi="Arial" w:cs="Arial"/>
          <w:color w:val="000000"/>
        </w:rPr>
        <w:t xml:space="preserve"> </w:t>
      </w:r>
      <w:r w:rsidR="00EE703D" w:rsidRPr="00EE703D">
        <w:rPr>
          <w:rFonts w:ascii="Arial" w:hAnsi="Arial" w:cs="Arial"/>
          <w:i/>
          <w:iCs/>
          <w:color w:val="000000"/>
        </w:rPr>
        <w:t xml:space="preserve">To bardzo duży </w:t>
      </w:r>
      <w:r w:rsidR="00EE703D">
        <w:rPr>
          <w:rFonts w:ascii="Arial" w:hAnsi="Arial" w:cs="Arial"/>
          <w:i/>
          <w:iCs/>
          <w:color w:val="000000"/>
        </w:rPr>
        <w:t xml:space="preserve">i ważny </w:t>
      </w:r>
      <w:r w:rsidR="00EE703D" w:rsidRPr="00EE703D">
        <w:rPr>
          <w:rFonts w:ascii="Arial" w:hAnsi="Arial" w:cs="Arial"/>
          <w:i/>
          <w:iCs/>
          <w:color w:val="000000"/>
        </w:rPr>
        <w:t xml:space="preserve">projekt, </w:t>
      </w:r>
      <w:r w:rsidR="00EE703D">
        <w:rPr>
          <w:rFonts w:ascii="Arial" w:hAnsi="Arial" w:cs="Arial"/>
          <w:i/>
          <w:iCs/>
          <w:color w:val="000000"/>
        </w:rPr>
        <w:t xml:space="preserve">o czym świadczy chociażby fakt, że jest w 50 proc. współfinansowany przez Unię Europejską. </w:t>
      </w:r>
    </w:p>
    <w:p w14:paraId="1AB475A0" w14:textId="77777777" w:rsidR="00EE703D" w:rsidRDefault="00EE703D" w:rsidP="00D85E5F">
      <w:pPr>
        <w:rPr>
          <w:rFonts w:ascii="Arial" w:hAnsi="Arial" w:cs="Arial"/>
          <w:i/>
          <w:iCs/>
          <w:color w:val="000000"/>
        </w:rPr>
      </w:pPr>
    </w:p>
    <w:p w14:paraId="146499E2" w14:textId="43D1F205" w:rsidR="009A79A6" w:rsidRPr="005A2292" w:rsidRDefault="00EE703D" w:rsidP="005325DB">
      <w:pPr>
        <w:jc w:val="both"/>
        <w:rPr>
          <w:rFonts w:ascii="Arial" w:hAnsi="Arial" w:cs="Arial"/>
        </w:rPr>
      </w:pPr>
      <w:r>
        <w:rPr>
          <w:rFonts w:ascii="Arial" w:hAnsi="Arial" w:cs="Arial"/>
          <w:b/>
          <w:bCs/>
          <w:color w:val="000000"/>
        </w:rPr>
        <w:t xml:space="preserve">– </w:t>
      </w:r>
      <w:r w:rsidR="00D85E5F" w:rsidRPr="00EE703D">
        <w:rPr>
          <w:rFonts w:ascii="Arial" w:hAnsi="Arial" w:cs="Arial"/>
          <w:i/>
          <w:iCs/>
          <w:color w:val="000000"/>
        </w:rPr>
        <w:t>Warszawska Kolej Dojazdowa jest kręgosłupem komunikacyjnym</w:t>
      </w:r>
      <w:r>
        <w:rPr>
          <w:rFonts w:ascii="Arial" w:hAnsi="Arial" w:cs="Arial"/>
          <w:i/>
          <w:iCs/>
          <w:color w:val="000000"/>
        </w:rPr>
        <w:t>,</w:t>
      </w:r>
      <w:r w:rsidR="00D85E5F" w:rsidRPr="00EE703D">
        <w:rPr>
          <w:rFonts w:ascii="Arial" w:hAnsi="Arial" w:cs="Arial"/>
          <w:i/>
          <w:iCs/>
          <w:color w:val="000000"/>
        </w:rPr>
        <w:t xml:space="preserve"> który </w:t>
      </w:r>
      <w:r>
        <w:rPr>
          <w:rFonts w:ascii="Arial" w:hAnsi="Arial" w:cs="Arial"/>
          <w:i/>
          <w:iCs/>
          <w:color w:val="000000"/>
        </w:rPr>
        <w:t xml:space="preserve">spaja </w:t>
      </w:r>
      <w:r w:rsidR="00D85E5F" w:rsidRPr="00EE703D">
        <w:rPr>
          <w:rFonts w:ascii="Arial" w:hAnsi="Arial" w:cs="Arial"/>
          <w:i/>
          <w:iCs/>
          <w:color w:val="000000"/>
        </w:rPr>
        <w:t>zachodnią część aglomeracji warszawskiej ze stolicą</w:t>
      </w:r>
      <w:r>
        <w:rPr>
          <w:rFonts w:ascii="Arial" w:hAnsi="Arial" w:cs="Arial"/>
          <w:i/>
          <w:iCs/>
          <w:color w:val="000000"/>
        </w:rPr>
        <w:t xml:space="preserve"> – </w:t>
      </w:r>
      <w:r w:rsidRPr="00154C9C">
        <w:rPr>
          <w:rFonts w:ascii="Arial" w:hAnsi="Arial" w:cs="Arial"/>
          <w:color w:val="000000"/>
        </w:rPr>
        <w:t xml:space="preserve">podkreślił radny województwa mazowieckiego, przewodniczący Koalicji Obywatelskiej </w:t>
      </w:r>
      <w:r w:rsidRPr="00154C9C">
        <w:rPr>
          <w:rFonts w:ascii="Arial" w:hAnsi="Arial" w:cs="Arial"/>
          <w:b/>
          <w:bCs/>
          <w:color w:val="000000"/>
        </w:rPr>
        <w:t>Krzysztof Strzałkowski</w:t>
      </w:r>
      <w:r w:rsidR="00D85E5F" w:rsidRPr="00154C9C">
        <w:rPr>
          <w:rFonts w:ascii="Arial" w:hAnsi="Arial" w:cs="Arial"/>
          <w:color w:val="000000"/>
        </w:rPr>
        <w:t>.</w:t>
      </w:r>
      <w:r w:rsidR="00D85E5F" w:rsidRPr="00EE703D">
        <w:rPr>
          <w:rFonts w:ascii="Arial" w:hAnsi="Arial" w:cs="Arial"/>
          <w:i/>
          <w:iCs/>
          <w:color w:val="000000"/>
        </w:rPr>
        <w:t xml:space="preserve"> </w:t>
      </w:r>
      <w:r>
        <w:rPr>
          <w:rFonts w:ascii="Arial" w:hAnsi="Arial" w:cs="Arial"/>
          <w:i/>
          <w:iCs/>
          <w:color w:val="000000"/>
        </w:rPr>
        <w:t>– C</w:t>
      </w:r>
      <w:r w:rsidR="00D85E5F" w:rsidRPr="00EE703D">
        <w:rPr>
          <w:rFonts w:ascii="Arial" w:hAnsi="Arial" w:cs="Arial"/>
          <w:i/>
          <w:iCs/>
          <w:color w:val="000000"/>
        </w:rPr>
        <w:t>hyba wszyscy wiemy</w:t>
      </w:r>
      <w:r>
        <w:rPr>
          <w:rFonts w:ascii="Arial" w:hAnsi="Arial" w:cs="Arial"/>
          <w:i/>
          <w:iCs/>
          <w:color w:val="000000"/>
        </w:rPr>
        <w:t>,</w:t>
      </w:r>
      <w:r w:rsidR="00D85E5F" w:rsidRPr="00EE703D">
        <w:rPr>
          <w:rFonts w:ascii="Arial" w:hAnsi="Arial" w:cs="Arial"/>
          <w:i/>
          <w:iCs/>
          <w:color w:val="000000"/>
        </w:rPr>
        <w:t xml:space="preserve"> że to środek transportu</w:t>
      </w:r>
      <w:r>
        <w:rPr>
          <w:rFonts w:ascii="Arial" w:hAnsi="Arial" w:cs="Arial"/>
          <w:i/>
          <w:iCs/>
          <w:color w:val="000000"/>
        </w:rPr>
        <w:t>,</w:t>
      </w:r>
      <w:r w:rsidR="00D85E5F" w:rsidRPr="00EE703D">
        <w:rPr>
          <w:rFonts w:ascii="Arial" w:hAnsi="Arial" w:cs="Arial"/>
          <w:i/>
          <w:iCs/>
          <w:color w:val="000000"/>
        </w:rPr>
        <w:t xml:space="preserve"> który cieszy się olbrzymią popularnością wśród mieszkańców tego obszaru</w:t>
      </w:r>
      <w:r>
        <w:rPr>
          <w:rFonts w:ascii="Arial" w:hAnsi="Arial" w:cs="Arial"/>
          <w:i/>
          <w:iCs/>
          <w:color w:val="000000"/>
        </w:rPr>
        <w:t>. C</w:t>
      </w:r>
      <w:r w:rsidR="00D85E5F" w:rsidRPr="00EE703D">
        <w:rPr>
          <w:rFonts w:ascii="Arial" w:hAnsi="Arial" w:cs="Arial"/>
          <w:i/>
          <w:iCs/>
          <w:color w:val="000000"/>
        </w:rPr>
        <w:t>ieszę</w:t>
      </w:r>
      <w:r w:rsidR="005325DB">
        <w:rPr>
          <w:rFonts w:ascii="Arial" w:hAnsi="Arial" w:cs="Arial"/>
          <w:i/>
          <w:iCs/>
          <w:color w:val="000000"/>
        </w:rPr>
        <w:t xml:space="preserve"> się, </w:t>
      </w:r>
      <w:r w:rsidR="00D85E5F" w:rsidRPr="00EE703D">
        <w:rPr>
          <w:rFonts w:ascii="Arial" w:hAnsi="Arial" w:cs="Arial"/>
          <w:i/>
          <w:iCs/>
          <w:color w:val="000000"/>
        </w:rPr>
        <w:t>że w ślad za nowoczesnym taborem finansowanym ze środków europejskich, możemy również inwestować w infrastrukturę szynową</w:t>
      </w:r>
    </w:p>
    <w:p w14:paraId="498E7FBC" w14:textId="77777777" w:rsidR="00C657CB" w:rsidRPr="005A2292" w:rsidRDefault="00C657CB" w:rsidP="0065648D">
      <w:pPr>
        <w:jc w:val="center"/>
        <w:rPr>
          <w:rFonts w:ascii="Arial" w:hAnsi="Arial" w:cs="Arial"/>
        </w:rPr>
      </w:pPr>
    </w:p>
    <w:tbl>
      <w:tblPr>
        <w:tblStyle w:val="Tabela-Siatka"/>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977"/>
        <w:gridCol w:w="3119"/>
      </w:tblGrid>
      <w:tr w:rsidR="00C657CB" w:rsidRPr="005A2292" w14:paraId="4525F986" w14:textId="77777777" w:rsidTr="00C6743C">
        <w:trPr>
          <w:trHeight w:val="265"/>
        </w:trPr>
        <w:tc>
          <w:tcPr>
            <w:tcW w:w="10065" w:type="dxa"/>
            <w:gridSpan w:val="3"/>
          </w:tcPr>
          <w:p w14:paraId="7AC726BC" w14:textId="77777777" w:rsidR="00C657CB" w:rsidRPr="005A2292" w:rsidRDefault="00C657CB" w:rsidP="00A12406">
            <w:pPr>
              <w:spacing w:before="120" w:after="120"/>
              <w:ind w:right="-2"/>
              <w:jc w:val="both"/>
              <w:rPr>
                <w:rFonts w:ascii="Arial" w:hAnsi="Arial" w:cs="Arial"/>
              </w:rPr>
            </w:pPr>
            <w:r w:rsidRPr="005A2292">
              <w:rPr>
                <w:rFonts w:ascii="Arial" w:hAnsi="Arial" w:cs="Arial"/>
                <w:u w:val="single"/>
              </w:rPr>
              <w:t>Więcej informacji udzielają</w:t>
            </w:r>
            <w:r w:rsidRPr="005A2292">
              <w:rPr>
                <w:rFonts w:ascii="Arial" w:hAnsi="Arial" w:cs="Arial"/>
              </w:rPr>
              <w:t>:</w:t>
            </w:r>
          </w:p>
        </w:tc>
      </w:tr>
      <w:tr w:rsidR="00C657CB" w:rsidRPr="000F6AB5" w14:paraId="225B4C85" w14:textId="77777777" w:rsidTr="00680D38">
        <w:tc>
          <w:tcPr>
            <w:tcW w:w="3969" w:type="dxa"/>
          </w:tcPr>
          <w:p w14:paraId="5CE27400" w14:textId="77777777" w:rsidR="00C657CB" w:rsidRPr="005A2292" w:rsidRDefault="00C657CB" w:rsidP="00C6743C">
            <w:pPr>
              <w:ind w:right="-2"/>
              <w:rPr>
                <w:rFonts w:ascii="Arial" w:hAnsi="Arial" w:cs="Arial"/>
                <w:i/>
              </w:rPr>
            </w:pPr>
            <w:r w:rsidRPr="005A2292">
              <w:rPr>
                <w:rFonts w:ascii="Arial" w:hAnsi="Arial" w:cs="Arial"/>
                <w:i/>
              </w:rPr>
              <w:t>Krzysztof Kulesza</w:t>
            </w:r>
          </w:p>
          <w:p w14:paraId="76891A89" w14:textId="77777777" w:rsidR="00C657CB" w:rsidRPr="005A2292" w:rsidRDefault="00C657CB" w:rsidP="00C6743C">
            <w:pPr>
              <w:ind w:right="-2"/>
              <w:rPr>
                <w:rFonts w:ascii="Arial" w:hAnsi="Arial" w:cs="Arial"/>
                <w:i/>
              </w:rPr>
            </w:pPr>
            <w:r w:rsidRPr="005A2292">
              <w:rPr>
                <w:rFonts w:ascii="Arial" w:hAnsi="Arial" w:cs="Arial"/>
                <w:i/>
              </w:rPr>
              <w:t>Rzecznik Prasowy</w:t>
            </w:r>
          </w:p>
          <w:p w14:paraId="04CBE140" w14:textId="77777777" w:rsidR="00C657CB" w:rsidRPr="005A2292" w:rsidRDefault="00C657CB" w:rsidP="00C6743C">
            <w:pPr>
              <w:ind w:right="-2"/>
              <w:rPr>
                <w:rFonts w:ascii="Arial" w:hAnsi="Arial" w:cs="Arial"/>
                <w:i/>
                <w:lang w:val="de-DE"/>
              </w:rPr>
            </w:pPr>
            <w:r w:rsidRPr="005A2292">
              <w:rPr>
                <w:rFonts w:ascii="Arial" w:hAnsi="Arial" w:cs="Arial"/>
                <w:i/>
              </w:rPr>
              <w:t>Warszawska Kolej Dojazdowa sp. z o.o.</w:t>
            </w:r>
            <w:r w:rsidRPr="005A2292">
              <w:rPr>
                <w:rFonts w:ascii="Arial" w:hAnsi="Arial" w:cs="Arial"/>
                <w:i/>
              </w:rPr>
              <w:br/>
              <w:t xml:space="preserve">tel. </w:t>
            </w:r>
            <w:r w:rsidRPr="005A2292">
              <w:rPr>
                <w:rFonts w:ascii="Arial" w:hAnsi="Arial" w:cs="Arial"/>
                <w:i/>
                <w:lang w:val="de-DE"/>
              </w:rPr>
              <w:t>(22) 75</w:t>
            </w:r>
            <w:r w:rsidR="00A12406" w:rsidRPr="005A2292">
              <w:rPr>
                <w:rFonts w:ascii="Arial" w:hAnsi="Arial" w:cs="Arial"/>
                <w:i/>
                <w:lang w:val="de-DE"/>
              </w:rPr>
              <w:t>5</w:t>
            </w:r>
            <w:r w:rsidRPr="005A2292">
              <w:rPr>
                <w:rFonts w:ascii="Arial" w:hAnsi="Arial" w:cs="Arial"/>
                <w:i/>
                <w:lang w:val="de-DE"/>
              </w:rPr>
              <w:t xml:space="preserve"> </w:t>
            </w:r>
            <w:r w:rsidR="00A12406" w:rsidRPr="005A2292">
              <w:rPr>
                <w:rFonts w:ascii="Arial" w:hAnsi="Arial" w:cs="Arial"/>
                <w:i/>
                <w:lang w:val="de-DE"/>
              </w:rPr>
              <w:t>55</w:t>
            </w:r>
            <w:r w:rsidRPr="005A2292">
              <w:rPr>
                <w:rFonts w:ascii="Arial" w:hAnsi="Arial" w:cs="Arial"/>
                <w:i/>
                <w:lang w:val="de-DE"/>
              </w:rPr>
              <w:t xml:space="preserve"> </w:t>
            </w:r>
            <w:r w:rsidR="00A12406" w:rsidRPr="005A2292">
              <w:rPr>
                <w:rFonts w:ascii="Arial" w:hAnsi="Arial" w:cs="Arial"/>
                <w:i/>
                <w:lang w:val="de-DE"/>
              </w:rPr>
              <w:t>64</w:t>
            </w:r>
            <w:r w:rsidRPr="005A2292">
              <w:rPr>
                <w:rFonts w:ascii="Arial" w:hAnsi="Arial" w:cs="Arial"/>
                <w:i/>
                <w:lang w:val="de-DE"/>
              </w:rPr>
              <w:t>;  697 046 491</w:t>
            </w:r>
          </w:p>
          <w:p w14:paraId="1C8D01E2" w14:textId="77777777" w:rsidR="00C657CB" w:rsidRPr="005A2292" w:rsidRDefault="00C657CB" w:rsidP="00C6743C">
            <w:pPr>
              <w:ind w:right="-2"/>
              <w:rPr>
                <w:rFonts w:ascii="Arial" w:hAnsi="Arial" w:cs="Arial"/>
                <w:i/>
                <w:lang w:val="de-CH"/>
              </w:rPr>
            </w:pPr>
            <w:proofErr w:type="spellStart"/>
            <w:r w:rsidRPr="005A2292">
              <w:rPr>
                <w:rFonts w:ascii="Arial" w:hAnsi="Arial" w:cs="Arial"/>
                <w:i/>
                <w:lang w:val="de-CH"/>
              </w:rPr>
              <w:t>e-mail</w:t>
            </w:r>
            <w:proofErr w:type="spellEnd"/>
            <w:r w:rsidRPr="005A2292">
              <w:rPr>
                <w:rFonts w:ascii="Arial" w:hAnsi="Arial" w:cs="Arial"/>
                <w:i/>
                <w:lang w:val="de-CH"/>
              </w:rPr>
              <w:t>: kulesza@wkd.com.pl</w:t>
            </w:r>
          </w:p>
        </w:tc>
        <w:tc>
          <w:tcPr>
            <w:tcW w:w="2977" w:type="dxa"/>
            <w:shd w:val="clear" w:color="auto" w:fill="auto"/>
          </w:tcPr>
          <w:p w14:paraId="688E0654" w14:textId="77777777" w:rsidR="00120FF4" w:rsidRPr="005A2292" w:rsidRDefault="00120FF4" w:rsidP="00120FF4">
            <w:pPr>
              <w:ind w:right="-2"/>
              <w:rPr>
                <w:rFonts w:ascii="Arial" w:hAnsi="Arial" w:cs="Arial"/>
                <w:i/>
              </w:rPr>
            </w:pPr>
            <w:r w:rsidRPr="005A2292">
              <w:rPr>
                <w:rFonts w:ascii="Arial" w:hAnsi="Arial" w:cs="Arial"/>
                <w:i/>
              </w:rPr>
              <w:t>INTOP Warszawa Sp. z o.o.</w:t>
            </w:r>
          </w:p>
          <w:p w14:paraId="2B95AC71" w14:textId="77777777" w:rsidR="00120FF4" w:rsidRPr="005A2292" w:rsidRDefault="00120FF4" w:rsidP="00120FF4">
            <w:pPr>
              <w:ind w:right="-2"/>
              <w:rPr>
                <w:rFonts w:ascii="Arial" w:hAnsi="Arial" w:cs="Arial"/>
                <w:i/>
              </w:rPr>
            </w:pPr>
            <w:r w:rsidRPr="005A2292">
              <w:rPr>
                <w:rFonts w:ascii="Arial" w:hAnsi="Arial" w:cs="Arial"/>
                <w:i/>
              </w:rPr>
              <w:t>ul. Łukasza Drewny 70</w:t>
            </w:r>
          </w:p>
          <w:p w14:paraId="2805426B" w14:textId="77777777" w:rsidR="00120FF4" w:rsidRPr="005A2292" w:rsidRDefault="00120FF4" w:rsidP="00120FF4">
            <w:pPr>
              <w:ind w:right="-2"/>
              <w:rPr>
                <w:rFonts w:ascii="Arial" w:hAnsi="Arial" w:cs="Arial"/>
                <w:i/>
              </w:rPr>
            </w:pPr>
            <w:r w:rsidRPr="005A2292">
              <w:rPr>
                <w:rFonts w:ascii="Arial" w:hAnsi="Arial" w:cs="Arial"/>
                <w:i/>
              </w:rPr>
              <w:t>02-968 Warszawa</w:t>
            </w:r>
          </w:p>
          <w:p w14:paraId="6CD1D4C4" w14:textId="77777777" w:rsidR="00120FF4" w:rsidRPr="005A2292" w:rsidRDefault="00120FF4" w:rsidP="00120FF4">
            <w:pPr>
              <w:ind w:right="-2"/>
              <w:rPr>
                <w:rFonts w:ascii="Arial" w:hAnsi="Arial" w:cs="Arial"/>
                <w:i/>
              </w:rPr>
            </w:pPr>
            <w:r w:rsidRPr="005A2292">
              <w:rPr>
                <w:rFonts w:ascii="Arial" w:hAnsi="Arial" w:cs="Arial"/>
                <w:i/>
              </w:rPr>
              <w:t>tel. +48 22 885 64 31</w:t>
            </w:r>
          </w:p>
          <w:p w14:paraId="48DC517F" w14:textId="77777777" w:rsidR="00C657CB" w:rsidRPr="005A2292" w:rsidRDefault="00120FF4" w:rsidP="00120FF4">
            <w:pPr>
              <w:ind w:right="-2"/>
              <w:rPr>
                <w:rFonts w:ascii="Arial" w:hAnsi="Arial" w:cs="Arial"/>
                <w:i/>
                <w:lang w:val="de-CH"/>
              </w:rPr>
            </w:pPr>
            <w:proofErr w:type="spellStart"/>
            <w:r w:rsidRPr="005A2292">
              <w:rPr>
                <w:rFonts w:ascii="Arial" w:hAnsi="Arial" w:cs="Arial"/>
                <w:i/>
                <w:lang w:val="de-CH"/>
              </w:rPr>
              <w:t>e-mail</w:t>
            </w:r>
            <w:proofErr w:type="spellEnd"/>
            <w:r w:rsidRPr="005A2292">
              <w:rPr>
                <w:rFonts w:ascii="Arial" w:hAnsi="Arial" w:cs="Arial"/>
                <w:i/>
                <w:lang w:val="de-CH"/>
              </w:rPr>
              <w:t>: biuro@intop.pl</w:t>
            </w:r>
          </w:p>
        </w:tc>
        <w:tc>
          <w:tcPr>
            <w:tcW w:w="3119" w:type="dxa"/>
          </w:tcPr>
          <w:p w14:paraId="472F5D5D" w14:textId="77777777" w:rsidR="00C657CB" w:rsidRPr="005A2292" w:rsidRDefault="0075458C" w:rsidP="00C6743C">
            <w:pPr>
              <w:ind w:right="-2"/>
              <w:rPr>
                <w:rFonts w:ascii="Arial" w:hAnsi="Arial" w:cs="Arial"/>
                <w:i/>
              </w:rPr>
            </w:pPr>
            <w:r w:rsidRPr="005A2292">
              <w:rPr>
                <w:rFonts w:ascii="Arial" w:hAnsi="Arial" w:cs="Arial"/>
                <w:i/>
              </w:rPr>
              <w:t>Marta Milewska</w:t>
            </w:r>
          </w:p>
          <w:p w14:paraId="7F1D85A8" w14:textId="77777777" w:rsidR="0075458C" w:rsidRPr="005A2292" w:rsidRDefault="0075458C" w:rsidP="00C6743C">
            <w:pPr>
              <w:ind w:right="-2"/>
              <w:rPr>
                <w:rFonts w:ascii="Arial" w:hAnsi="Arial" w:cs="Arial"/>
                <w:i/>
              </w:rPr>
            </w:pPr>
            <w:r w:rsidRPr="005A2292">
              <w:rPr>
                <w:rFonts w:ascii="Arial" w:hAnsi="Arial" w:cs="Arial"/>
                <w:i/>
              </w:rPr>
              <w:t>Rzeczniczka Prasowa</w:t>
            </w:r>
          </w:p>
          <w:p w14:paraId="2A9D8C2C" w14:textId="77777777" w:rsidR="00C657CB" w:rsidRPr="005A2292" w:rsidRDefault="00A12406" w:rsidP="00C6743C">
            <w:pPr>
              <w:ind w:right="-2"/>
              <w:rPr>
                <w:rFonts w:ascii="Arial" w:hAnsi="Arial" w:cs="Arial"/>
                <w:i/>
              </w:rPr>
            </w:pPr>
            <w:r w:rsidRPr="005A2292">
              <w:rPr>
                <w:rFonts w:ascii="Arial" w:hAnsi="Arial" w:cs="Arial"/>
                <w:i/>
              </w:rPr>
              <w:t>Urzędu</w:t>
            </w:r>
            <w:r w:rsidR="00C657CB" w:rsidRPr="005A2292">
              <w:rPr>
                <w:rFonts w:ascii="Arial" w:hAnsi="Arial" w:cs="Arial"/>
                <w:i/>
              </w:rPr>
              <w:t xml:space="preserve"> Marszałkowski</w:t>
            </w:r>
            <w:r w:rsidRPr="005A2292">
              <w:rPr>
                <w:rFonts w:ascii="Arial" w:hAnsi="Arial" w:cs="Arial"/>
                <w:i/>
              </w:rPr>
              <w:t>ego</w:t>
            </w:r>
            <w:r w:rsidR="00C657CB" w:rsidRPr="005A2292">
              <w:rPr>
                <w:rFonts w:ascii="Arial" w:hAnsi="Arial" w:cs="Arial"/>
                <w:i/>
              </w:rPr>
              <w:t xml:space="preserve"> Województwa Mazowieckiego </w:t>
            </w:r>
          </w:p>
          <w:p w14:paraId="79173D7C" w14:textId="77777777" w:rsidR="00C657CB" w:rsidRPr="005A2292" w:rsidRDefault="00C657CB" w:rsidP="00C6743C">
            <w:pPr>
              <w:ind w:right="-2"/>
              <w:rPr>
                <w:rFonts w:ascii="Arial" w:hAnsi="Arial" w:cs="Arial"/>
                <w:i/>
                <w:lang w:val="de-CH"/>
              </w:rPr>
            </w:pPr>
            <w:r w:rsidRPr="005A2292">
              <w:rPr>
                <w:rFonts w:ascii="Arial" w:hAnsi="Arial" w:cs="Arial"/>
                <w:i/>
                <w:lang w:val="de-CH"/>
              </w:rPr>
              <w:t>tel. (22) 59 07</w:t>
            </w:r>
            <w:r w:rsidR="0075458C" w:rsidRPr="005A2292">
              <w:rPr>
                <w:rFonts w:ascii="Arial" w:hAnsi="Arial" w:cs="Arial"/>
                <w:i/>
                <w:lang w:val="de-CH"/>
              </w:rPr>
              <w:t> </w:t>
            </w:r>
            <w:r w:rsidRPr="005A2292">
              <w:rPr>
                <w:rFonts w:ascii="Arial" w:hAnsi="Arial" w:cs="Arial"/>
                <w:i/>
                <w:lang w:val="de-CH"/>
              </w:rPr>
              <w:t>602</w:t>
            </w:r>
            <w:r w:rsidR="0075458C" w:rsidRPr="005A2292">
              <w:rPr>
                <w:rFonts w:ascii="Arial" w:hAnsi="Arial" w:cs="Arial"/>
                <w:i/>
                <w:lang w:val="de-CH"/>
              </w:rPr>
              <w:t xml:space="preserve">; </w:t>
            </w:r>
            <w:r w:rsidR="003F2830" w:rsidRPr="005A2292">
              <w:rPr>
                <w:rFonts w:ascii="Arial" w:hAnsi="Arial" w:cs="Arial"/>
                <w:i/>
                <w:lang w:val="de-CH"/>
              </w:rPr>
              <w:t xml:space="preserve">510 </w:t>
            </w:r>
            <w:r w:rsidR="003F2830" w:rsidRPr="00680D38">
              <w:rPr>
                <w:rFonts w:ascii="Arial" w:hAnsi="Arial" w:cs="Arial"/>
                <w:i/>
                <w:iCs/>
                <w:color w:val="000000" w:themeColor="text1"/>
                <w:lang w:val="de-DE"/>
              </w:rPr>
              <w:t>591 974</w:t>
            </w:r>
          </w:p>
          <w:p w14:paraId="0B9EC585" w14:textId="77777777" w:rsidR="00C657CB" w:rsidRPr="005A2292" w:rsidRDefault="00502D29" w:rsidP="00C6743C">
            <w:pPr>
              <w:ind w:right="-2"/>
              <w:rPr>
                <w:rFonts w:ascii="Arial" w:hAnsi="Arial" w:cs="Arial"/>
                <w:i/>
                <w:lang w:val="de-CH"/>
              </w:rPr>
            </w:pPr>
            <w:proofErr w:type="spellStart"/>
            <w:r w:rsidRPr="005A2292">
              <w:rPr>
                <w:rFonts w:ascii="Arial" w:hAnsi="Arial" w:cs="Arial"/>
                <w:i/>
                <w:lang w:val="de-DE"/>
              </w:rPr>
              <w:t>e-mail</w:t>
            </w:r>
            <w:proofErr w:type="spellEnd"/>
            <w:r w:rsidRPr="005A2292">
              <w:rPr>
                <w:rFonts w:ascii="Arial" w:hAnsi="Arial" w:cs="Arial"/>
                <w:i/>
                <w:lang w:val="de-DE"/>
              </w:rPr>
              <w:t xml:space="preserve">: </w:t>
            </w:r>
            <w:r w:rsidR="0075458C" w:rsidRPr="005A2292">
              <w:rPr>
                <w:rFonts w:ascii="Arial" w:hAnsi="Arial" w:cs="Arial"/>
                <w:i/>
                <w:lang w:val="de-DE"/>
              </w:rPr>
              <w:t>rzeczniki</w:t>
            </w:r>
            <w:r w:rsidR="00C657CB" w:rsidRPr="005A2292">
              <w:rPr>
                <w:rFonts w:ascii="Arial" w:hAnsi="Arial" w:cs="Arial"/>
                <w:i/>
                <w:lang w:val="de-DE"/>
              </w:rPr>
              <w:t>@mazovia.pl</w:t>
            </w:r>
            <w:r w:rsidR="00C657CB" w:rsidRPr="005A2292">
              <w:rPr>
                <w:rFonts w:ascii="Arial" w:hAnsi="Arial" w:cs="Arial"/>
                <w:i/>
                <w:lang w:val="de-CH"/>
              </w:rPr>
              <w:t xml:space="preserve"> </w:t>
            </w:r>
          </w:p>
          <w:p w14:paraId="650C4260" w14:textId="77777777" w:rsidR="00C657CB" w:rsidRPr="005A2292" w:rsidRDefault="00C657CB" w:rsidP="00C6743C">
            <w:pPr>
              <w:ind w:right="-2"/>
              <w:rPr>
                <w:rFonts w:ascii="Arial" w:hAnsi="Arial" w:cs="Arial"/>
                <w:i/>
                <w:lang w:val="de-CH"/>
              </w:rPr>
            </w:pPr>
          </w:p>
        </w:tc>
      </w:tr>
    </w:tbl>
    <w:p w14:paraId="23935685" w14:textId="77777777" w:rsidR="00C657CB" w:rsidRPr="005A2292" w:rsidRDefault="00C657CB" w:rsidP="00A12406">
      <w:pPr>
        <w:rPr>
          <w:rFonts w:ascii="Arial" w:hAnsi="Arial" w:cs="Arial"/>
          <w:lang w:val="de-DE"/>
        </w:rPr>
      </w:pPr>
    </w:p>
    <w:sectPr w:rsidR="00C657CB" w:rsidRPr="005A2292" w:rsidSect="004A2A69">
      <w:headerReference w:type="default" r:id="rId7"/>
      <w:footerReference w:type="even" r:id="rId8"/>
      <w:footerReference w:type="default" r:id="rId9"/>
      <w:headerReference w:type="first" r:id="rId10"/>
      <w:footerReference w:type="first" r:id="rId11"/>
      <w:pgSz w:w="11906" w:h="16838" w:code="9"/>
      <w:pgMar w:top="2195" w:right="851" w:bottom="851" w:left="85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7FA7" w14:textId="77777777" w:rsidR="002537F1" w:rsidRDefault="002537F1">
      <w:r>
        <w:separator/>
      </w:r>
    </w:p>
  </w:endnote>
  <w:endnote w:type="continuationSeparator" w:id="0">
    <w:p w14:paraId="267AA217" w14:textId="77777777" w:rsidR="002537F1" w:rsidRDefault="002537F1">
      <w:r>
        <w:continuationSeparator/>
      </w:r>
    </w:p>
  </w:endnote>
  <w:endnote w:type="continuationNotice" w:id="1">
    <w:p w14:paraId="76343FFA" w14:textId="77777777" w:rsidR="002537F1" w:rsidRDefault="00253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D149" w14:textId="77777777" w:rsidR="00C6743C" w:rsidRDefault="00817393" w:rsidP="00FC5B71">
    <w:pPr>
      <w:pStyle w:val="Stopka"/>
      <w:framePr w:wrap="around" w:vAnchor="text" w:hAnchor="margin" w:xAlign="right" w:y="1"/>
      <w:rPr>
        <w:rStyle w:val="Numerstrony"/>
      </w:rPr>
    </w:pPr>
    <w:r>
      <w:rPr>
        <w:rStyle w:val="Numerstrony"/>
      </w:rPr>
      <w:fldChar w:fldCharType="begin"/>
    </w:r>
    <w:r w:rsidR="00C6743C">
      <w:rPr>
        <w:rStyle w:val="Numerstrony"/>
      </w:rPr>
      <w:instrText xml:space="preserve">PAGE  </w:instrText>
    </w:r>
    <w:r>
      <w:rPr>
        <w:rStyle w:val="Numerstrony"/>
      </w:rPr>
      <w:fldChar w:fldCharType="separate"/>
    </w:r>
    <w:r w:rsidR="00C6743C">
      <w:rPr>
        <w:rStyle w:val="Numerstrony"/>
        <w:noProof/>
      </w:rPr>
      <w:t>5</w:t>
    </w:r>
    <w:r>
      <w:rPr>
        <w:rStyle w:val="Numerstrony"/>
      </w:rPr>
      <w:fldChar w:fldCharType="end"/>
    </w:r>
  </w:p>
  <w:p w14:paraId="23A3B3EA" w14:textId="77777777" w:rsidR="00C6743C" w:rsidRDefault="00C6743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35380044"/>
      <w:docPartObj>
        <w:docPartGallery w:val="Page Numbers (Bottom of Page)"/>
        <w:docPartUnique/>
      </w:docPartObj>
    </w:sdtPr>
    <w:sdtEndPr/>
    <w:sdtContent>
      <w:sdt>
        <w:sdtPr>
          <w:rPr>
            <w:rFonts w:ascii="Arial Narrow" w:hAnsi="Arial Narrow"/>
            <w:sz w:val="16"/>
            <w:szCs w:val="16"/>
          </w:rPr>
          <w:id w:val="810570607"/>
          <w:docPartObj>
            <w:docPartGallery w:val="Page Numbers (Top of Page)"/>
            <w:docPartUnique/>
          </w:docPartObj>
        </w:sdtPr>
        <w:sdtEndPr/>
        <w:sdtContent>
          <w:p w14:paraId="78BB6922" w14:textId="77777777" w:rsidR="00C6743C" w:rsidRPr="002F42AC" w:rsidRDefault="00C6743C" w:rsidP="0099096F">
            <w:pPr>
              <w:pStyle w:val="Stopka"/>
              <w:jc w:val="center"/>
              <w:rPr>
                <w:rFonts w:ascii="Arial Narrow" w:hAnsi="Arial Narrow"/>
                <w:sz w:val="16"/>
                <w:szCs w:val="16"/>
              </w:rPr>
            </w:pPr>
          </w:p>
          <w:tbl>
            <w:tblPr>
              <w:tblStyle w:val="Tabela-Siatka1"/>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6"/>
              <w:gridCol w:w="1032"/>
            </w:tblGrid>
            <w:tr w:rsidR="00C6743C" w:rsidRPr="00EE4B41" w14:paraId="10C1FF3A" w14:textId="77777777" w:rsidTr="0082720E">
              <w:tc>
                <w:tcPr>
                  <w:tcW w:w="2977" w:type="dxa"/>
                  <w:tcBorders>
                    <w:top w:val="single" w:sz="8" w:space="0" w:color="004D84"/>
                  </w:tcBorders>
                </w:tcPr>
                <w:p w14:paraId="48BD4712" w14:textId="77777777" w:rsidR="00C6743C" w:rsidRPr="00C365B0" w:rsidRDefault="004A2A69" w:rsidP="00C6743C">
                  <w:pPr>
                    <w:rPr>
                      <w:rFonts w:ascii="Arial" w:hAnsi="Arial" w:cs="Arial"/>
                      <w:sz w:val="4"/>
                      <w:szCs w:val="4"/>
                      <w:lang w:val="de-DE"/>
                    </w:rPr>
                  </w:pPr>
                  <w:r w:rsidRPr="0099096F">
                    <w:rPr>
                      <w:noProof/>
                    </w:rPr>
                    <w:drawing>
                      <wp:inline distT="0" distB="0" distL="0" distR="0" wp14:anchorId="1922B859" wp14:editId="6406F763">
                        <wp:extent cx="5759450" cy="751953"/>
                        <wp:effectExtent l="19050" t="0" r="0" b="0"/>
                        <wp:docPr id="70" name="Obraz 1" descr="C:\Users\HP\Desktop\UoD\FE POIS_barwy RP_FS\POLSKI\poziom\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oD\FE POIS_barwy RP_FS\POLSKI\poziom\FE_POIS_poziom_pl-1_rgb.jpg"/>
                                <pic:cNvPicPr>
                                  <a:picLocks noChangeAspect="1" noChangeArrowheads="1"/>
                                </pic:cNvPicPr>
                              </pic:nvPicPr>
                              <pic:blipFill>
                                <a:blip r:embed="rId1"/>
                                <a:srcRect/>
                                <a:stretch>
                                  <a:fillRect/>
                                </a:stretch>
                              </pic:blipFill>
                              <pic:spPr bwMode="auto">
                                <a:xfrm>
                                  <a:off x="0" y="0"/>
                                  <a:ext cx="5759450" cy="751953"/>
                                </a:xfrm>
                                <a:prstGeom prst="rect">
                                  <a:avLst/>
                                </a:prstGeom>
                                <a:noFill/>
                                <a:ln w="9525">
                                  <a:noFill/>
                                  <a:miter lim="800000"/>
                                  <a:headEnd/>
                                  <a:tailEnd/>
                                </a:ln>
                              </pic:spPr>
                            </pic:pic>
                          </a:graphicData>
                        </a:graphic>
                      </wp:inline>
                    </w:drawing>
                  </w:r>
                </w:p>
              </w:tc>
              <w:tc>
                <w:tcPr>
                  <w:tcW w:w="7371" w:type="dxa"/>
                  <w:tcBorders>
                    <w:top w:val="single" w:sz="8" w:space="0" w:color="004D84"/>
                  </w:tcBorders>
                </w:tcPr>
                <w:p w14:paraId="205C51FC" w14:textId="77777777" w:rsidR="00C6743C" w:rsidRPr="00C365B0" w:rsidRDefault="00C6743C" w:rsidP="00C6743C">
                  <w:pPr>
                    <w:spacing w:after="60"/>
                    <w:rPr>
                      <w:rFonts w:ascii="Arial" w:hAnsi="Arial" w:cs="Arial"/>
                      <w:sz w:val="4"/>
                      <w:szCs w:val="4"/>
                    </w:rPr>
                  </w:pPr>
                </w:p>
              </w:tc>
            </w:tr>
          </w:tbl>
          <w:p w14:paraId="7D68FCE7" w14:textId="77777777" w:rsidR="00C6743C" w:rsidRPr="00EE4B41" w:rsidRDefault="00C6743C" w:rsidP="0099096F">
            <w:pPr>
              <w:pStyle w:val="Stopka"/>
              <w:jc w:val="center"/>
              <w:rPr>
                <w:rFonts w:ascii="Arial Narrow" w:hAnsi="Arial Narrow"/>
                <w:sz w:val="4"/>
                <w:szCs w:val="4"/>
              </w:rPr>
            </w:pPr>
          </w:p>
          <w:tbl>
            <w:tblPr>
              <w:tblStyle w:val="Tabela-Siatka"/>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45"/>
            </w:tblGrid>
            <w:tr w:rsidR="00C6743C" w14:paraId="4B2F448B" w14:textId="77777777" w:rsidTr="0082720E">
              <w:tc>
                <w:tcPr>
                  <w:tcW w:w="5211" w:type="dxa"/>
                  <w:vAlign w:val="center"/>
                </w:tcPr>
                <w:p w14:paraId="3FBB29E5" w14:textId="77777777" w:rsidR="00C6743C" w:rsidRDefault="00C6743C" w:rsidP="00C6743C">
                  <w:pPr>
                    <w:pStyle w:val="Stopka"/>
                    <w:jc w:val="both"/>
                    <w:rPr>
                      <w:rFonts w:eastAsiaTheme="minorEastAsia" w:cs="Arial"/>
                      <w:noProof/>
                      <w:sz w:val="10"/>
                      <w:szCs w:val="10"/>
                    </w:rPr>
                  </w:pPr>
                </w:p>
              </w:tc>
              <w:tc>
                <w:tcPr>
                  <w:tcW w:w="5245" w:type="dxa"/>
                  <w:vAlign w:val="center"/>
                </w:tcPr>
                <w:p w14:paraId="0A431953" w14:textId="77777777" w:rsidR="00C6743C" w:rsidRDefault="00C6743C" w:rsidP="00C6743C">
                  <w:pPr>
                    <w:pStyle w:val="Stopka"/>
                    <w:jc w:val="right"/>
                    <w:rPr>
                      <w:rFonts w:eastAsiaTheme="minorEastAsia" w:cs="Arial"/>
                      <w:noProof/>
                      <w:sz w:val="10"/>
                      <w:szCs w:val="10"/>
                    </w:rPr>
                  </w:pPr>
                </w:p>
              </w:tc>
            </w:tr>
          </w:tbl>
          <w:p w14:paraId="6F655598" w14:textId="77777777" w:rsidR="00C6743C" w:rsidRPr="00FD2D0B" w:rsidRDefault="00C6743C" w:rsidP="00FD2D0B">
            <w:pPr>
              <w:pStyle w:val="Stopka"/>
              <w:jc w:val="center"/>
              <w:rPr>
                <w:rStyle w:val="Numerstrony"/>
                <w:rFonts w:ascii="Arial Narrow" w:hAnsi="Arial Narrow"/>
                <w:sz w:val="16"/>
                <w:szCs w:val="16"/>
              </w:rPr>
            </w:pPr>
            <w:r w:rsidRPr="00FD2D0B">
              <w:rPr>
                <w:rFonts w:ascii="Arial Narrow" w:hAnsi="Arial Narrow"/>
                <w:sz w:val="16"/>
                <w:szCs w:val="16"/>
              </w:rPr>
              <w:t xml:space="preserve">Strona </w:t>
            </w:r>
            <w:r w:rsidR="00817393" w:rsidRPr="00FD2D0B">
              <w:rPr>
                <w:rFonts w:ascii="Arial Narrow" w:hAnsi="Arial Narrow"/>
                <w:b/>
                <w:sz w:val="16"/>
                <w:szCs w:val="16"/>
              </w:rPr>
              <w:fldChar w:fldCharType="begin"/>
            </w:r>
            <w:r w:rsidRPr="00FD2D0B">
              <w:rPr>
                <w:rFonts w:ascii="Arial Narrow" w:hAnsi="Arial Narrow"/>
                <w:b/>
                <w:sz w:val="16"/>
                <w:szCs w:val="16"/>
              </w:rPr>
              <w:instrText>PAGE</w:instrText>
            </w:r>
            <w:r w:rsidR="00817393" w:rsidRPr="00FD2D0B">
              <w:rPr>
                <w:rFonts w:ascii="Arial Narrow" w:hAnsi="Arial Narrow"/>
                <w:b/>
                <w:sz w:val="16"/>
                <w:szCs w:val="16"/>
              </w:rPr>
              <w:fldChar w:fldCharType="separate"/>
            </w:r>
            <w:r w:rsidR="00E07EBA">
              <w:rPr>
                <w:rFonts w:ascii="Arial Narrow" w:hAnsi="Arial Narrow"/>
                <w:b/>
                <w:noProof/>
                <w:sz w:val="16"/>
                <w:szCs w:val="16"/>
              </w:rPr>
              <w:t>2</w:t>
            </w:r>
            <w:r w:rsidR="00817393" w:rsidRPr="00FD2D0B">
              <w:rPr>
                <w:rFonts w:ascii="Arial Narrow" w:hAnsi="Arial Narrow"/>
                <w:b/>
                <w:sz w:val="16"/>
                <w:szCs w:val="16"/>
              </w:rPr>
              <w:fldChar w:fldCharType="end"/>
            </w:r>
            <w:r w:rsidRPr="00FD2D0B">
              <w:rPr>
                <w:rFonts w:ascii="Arial Narrow" w:hAnsi="Arial Narrow"/>
                <w:sz w:val="16"/>
                <w:szCs w:val="16"/>
              </w:rPr>
              <w:t xml:space="preserve"> z </w:t>
            </w:r>
            <w:r w:rsidR="00817393" w:rsidRPr="00FD2D0B">
              <w:rPr>
                <w:rFonts w:ascii="Arial Narrow" w:hAnsi="Arial Narrow"/>
                <w:b/>
                <w:sz w:val="16"/>
                <w:szCs w:val="16"/>
              </w:rPr>
              <w:fldChar w:fldCharType="begin"/>
            </w:r>
            <w:r w:rsidRPr="00FD2D0B">
              <w:rPr>
                <w:rFonts w:ascii="Arial Narrow" w:hAnsi="Arial Narrow"/>
                <w:b/>
                <w:sz w:val="16"/>
                <w:szCs w:val="16"/>
              </w:rPr>
              <w:instrText>NUMPAGES</w:instrText>
            </w:r>
            <w:r w:rsidR="00817393" w:rsidRPr="00FD2D0B">
              <w:rPr>
                <w:rFonts w:ascii="Arial Narrow" w:hAnsi="Arial Narrow"/>
                <w:b/>
                <w:sz w:val="16"/>
                <w:szCs w:val="16"/>
              </w:rPr>
              <w:fldChar w:fldCharType="separate"/>
            </w:r>
            <w:r w:rsidR="00E07EBA">
              <w:rPr>
                <w:rFonts w:ascii="Arial Narrow" w:hAnsi="Arial Narrow"/>
                <w:b/>
                <w:noProof/>
                <w:sz w:val="16"/>
                <w:szCs w:val="16"/>
              </w:rPr>
              <w:t>2</w:t>
            </w:r>
            <w:r w:rsidR="00817393" w:rsidRPr="00FD2D0B">
              <w:rPr>
                <w:rFonts w:ascii="Arial Narrow" w:hAnsi="Arial Narrow"/>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2C53" w14:textId="77777777" w:rsidR="00C6743C" w:rsidRPr="002F42AC" w:rsidRDefault="00C6743C">
    <w:pPr>
      <w:pStyle w:val="Stopka"/>
      <w:jc w:val="center"/>
      <w:rPr>
        <w:rFonts w:ascii="Arial Narrow" w:hAnsi="Arial Narrow"/>
        <w:sz w:val="16"/>
        <w:szCs w:val="16"/>
      </w:rPr>
    </w:pPr>
  </w:p>
  <w:tbl>
    <w:tblPr>
      <w:tblStyle w:val="Tabela-Siatka1"/>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88"/>
    </w:tblGrid>
    <w:tr w:rsidR="00C6743C" w:rsidRPr="00EE4B41" w14:paraId="65CF53AE" w14:textId="77777777" w:rsidTr="00887AA2">
      <w:tc>
        <w:tcPr>
          <w:tcW w:w="2977" w:type="dxa"/>
          <w:tcBorders>
            <w:top w:val="single" w:sz="8" w:space="0" w:color="004D84"/>
          </w:tcBorders>
        </w:tcPr>
        <w:p w14:paraId="0B007846" w14:textId="77777777" w:rsidR="00C6743C" w:rsidRPr="00C365B0" w:rsidRDefault="00C6743C" w:rsidP="00C365B0">
          <w:pPr>
            <w:rPr>
              <w:rFonts w:ascii="Arial" w:hAnsi="Arial" w:cs="Arial"/>
              <w:sz w:val="4"/>
              <w:szCs w:val="4"/>
              <w:lang w:val="de-DE"/>
            </w:rPr>
          </w:pPr>
        </w:p>
      </w:tc>
      <w:tc>
        <w:tcPr>
          <w:tcW w:w="7088" w:type="dxa"/>
          <w:tcBorders>
            <w:top w:val="single" w:sz="8" w:space="0" w:color="004D84"/>
          </w:tcBorders>
        </w:tcPr>
        <w:p w14:paraId="2C12BC52" w14:textId="77777777" w:rsidR="00C6743C" w:rsidRPr="00C365B0" w:rsidRDefault="00C6743C" w:rsidP="002F42AC">
          <w:pPr>
            <w:spacing w:after="60"/>
            <w:rPr>
              <w:rFonts w:ascii="Arial" w:hAnsi="Arial" w:cs="Arial"/>
              <w:sz w:val="4"/>
              <w:szCs w:val="4"/>
            </w:rPr>
          </w:pPr>
        </w:p>
      </w:tc>
    </w:tr>
  </w:tbl>
  <w:p w14:paraId="5DCA1566" w14:textId="77777777" w:rsidR="00C6743C" w:rsidRPr="00EE4B41" w:rsidRDefault="00C6743C">
    <w:pPr>
      <w:pStyle w:val="Stopka"/>
      <w:jc w:val="center"/>
      <w:rPr>
        <w:rFonts w:ascii="Arial Narrow" w:hAnsi="Arial Narrow"/>
        <w:sz w:val="4"/>
        <w:szCs w:val="4"/>
      </w:rPr>
    </w:pPr>
  </w:p>
  <w:tbl>
    <w:tblPr>
      <w:tblStyle w:val="Tabela-Siatk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5280"/>
    </w:tblGrid>
    <w:tr w:rsidR="00C6743C" w14:paraId="68DE6B80" w14:textId="77777777" w:rsidTr="00A70985">
      <w:tc>
        <w:tcPr>
          <w:tcW w:w="4893" w:type="dxa"/>
          <w:vAlign w:val="center"/>
        </w:tcPr>
        <w:p w14:paraId="2CA3C611" w14:textId="77777777" w:rsidR="00C6743C" w:rsidRDefault="00C6743C" w:rsidP="00A70985">
          <w:pPr>
            <w:pStyle w:val="Stopka"/>
            <w:jc w:val="both"/>
            <w:rPr>
              <w:rFonts w:eastAsiaTheme="minorEastAsia" w:cs="Arial"/>
              <w:noProof/>
              <w:sz w:val="10"/>
              <w:szCs w:val="10"/>
            </w:rPr>
          </w:pPr>
          <w:r w:rsidRPr="008754E1">
            <w:rPr>
              <w:rFonts w:eastAsiaTheme="minorEastAsia" w:cs="Arial"/>
              <w:noProof/>
              <w:sz w:val="10"/>
              <w:szCs w:val="10"/>
            </w:rPr>
            <w:drawing>
              <wp:inline distT="0" distB="0" distL="0" distR="0" wp14:anchorId="3230971E" wp14:editId="0D221BD7">
                <wp:extent cx="1708150" cy="427997"/>
                <wp:effectExtent l="19050" t="0" r="6350" b="0"/>
                <wp:docPr id="72"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5280" w:type="dxa"/>
          <w:vAlign w:val="center"/>
        </w:tcPr>
        <w:p w14:paraId="21F2561D" w14:textId="77777777" w:rsidR="00C6743C" w:rsidRDefault="00C6743C" w:rsidP="00C6743C">
          <w:pPr>
            <w:pStyle w:val="Stopka"/>
            <w:jc w:val="right"/>
            <w:rPr>
              <w:rFonts w:eastAsiaTheme="minorEastAsia" w:cs="Arial"/>
              <w:noProof/>
              <w:sz w:val="10"/>
              <w:szCs w:val="10"/>
            </w:rPr>
          </w:pPr>
          <w:r w:rsidRPr="008754E1">
            <w:rPr>
              <w:rFonts w:eastAsiaTheme="minorEastAsia" w:cs="Arial"/>
              <w:noProof/>
              <w:sz w:val="10"/>
              <w:szCs w:val="10"/>
            </w:rPr>
            <w:drawing>
              <wp:inline distT="0" distB="0" distL="0" distR="0" wp14:anchorId="7092B496" wp14:editId="4726C226">
                <wp:extent cx="2009958" cy="248368"/>
                <wp:effectExtent l="19050" t="0" r="9342" b="0"/>
                <wp:docPr id="73"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009958" cy="248368"/>
                        </a:xfrm>
                        <a:prstGeom prst="rect">
                          <a:avLst/>
                        </a:prstGeom>
                        <a:noFill/>
                        <a:ln w="9525">
                          <a:noFill/>
                          <a:miter lim="800000"/>
                          <a:headEnd/>
                          <a:tailEnd/>
                        </a:ln>
                      </pic:spPr>
                    </pic:pic>
                  </a:graphicData>
                </a:graphic>
              </wp:inline>
            </w:drawing>
          </w:r>
        </w:p>
      </w:tc>
    </w:tr>
  </w:tbl>
  <w:p w14:paraId="37CF0CF4" w14:textId="77777777" w:rsidR="00C6743C" w:rsidRPr="0056581F" w:rsidRDefault="00B80B86">
    <w:pPr>
      <w:pStyle w:val="Stopka"/>
      <w:jc w:val="center"/>
      <w:rPr>
        <w:rFonts w:ascii="Arial Narrow" w:hAnsi="Arial Narrow"/>
        <w:sz w:val="16"/>
        <w:szCs w:val="16"/>
      </w:rPr>
    </w:pPr>
    <w:sdt>
      <w:sdtPr>
        <w:rPr>
          <w:rFonts w:ascii="Arial Narrow" w:hAnsi="Arial Narrow"/>
          <w:sz w:val="16"/>
          <w:szCs w:val="16"/>
        </w:rPr>
        <w:id w:val="33780322"/>
        <w:docPartObj>
          <w:docPartGallery w:val="Page Numbers (Bottom of Page)"/>
          <w:docPartUnique/>
        </w:docPartObj>
      </w:sdtPr>
      <w:sdtEndPr/>
      <w:sdtContent>
        <w:sdt>
          <w:sdtPr>
            <w:rPr>
              <w:rFonts w:ascii="Arial Narrow" w:hAnsi="Arial Narrow"/>
              <w:sz w:val="16"/>
              <w:szCs w:val="16"/>
            </w:rPr>
            <w:id w:val="33780323"/>
            <w:docPartObj>
              <w:docPartGallery w:val="Page Numbers (Top of Page)"/>
              <w:docPartUnique/>
            </w:docPartObj>
          </w:sdtPr>
          <w:sdtEndPr/>
          <w:sdtContent>
            <w:r w:rsidR="00C6743C" w:rsidRPr="0056581F">
              <w:rPr>
                <w:rFonts w:ascii="Arial Narrow" w:hAnsi="Arial Narrow"/>
                <w:sz w:val="16"/>
                <w:szCs w:val="16"/>
              </w:rPr>
              <w:t xml:space="preserve">Strona </w:t>
            </w:r>
            <w:r w:rsidR="00817393" w:rsidRPr="0056581F">
              <w:rPr>
                <w:rFonts w:ascii="Arial Narrow" w:hAnsi="Arial Narrow"/>
                <w:b/>
                <w:sz w:val="16"/>
                <w:szCs w:val="16"/>
              </w:rPr>
              <w:fldChar w:fldCharType="begin"/>
            </w:r>
            <w:r w:rsidR="00C6743C" w:rsidRPr="0056581F">
              <w:rPr>
                <w:rFonts w:ascii="Arial Narrow" w:hAnsi="Arial Narrow"/>
                <w:b/>
                <w:sz w:val="16"/>
                <w:szCs w:val="16"/>
              </w:rPr>
              <w:instrText>PAGE</w:instrText>
            </w:r>
            <w:r w:rsidR="00817393" w:rsidRPr="0056581F">
              <w:rPr>
                <w:rFonts w:ascii="Arial Narrow" w:hAnsi="Arial Narrow"/>
                <w:b/>
                <w:sz w:val="16"/>
                <w:szCs w:val="16"/>
              </w:rPr>
              <w:fldChar w:fldCharType="separate"/>
            </w:r>
            <w:r w:rsidR="00C6743C">
              <w:rPr>
                <w:rFonts w:ascii="Arial Narrow" w:hAnsi="Arial Narrow"/>
                <w:b/>
                <w:noProof/>
                <w:sz w:val="16"/>
                <w:szCs w:val="16"/>
              </w:rPr>
              <w:t>1</w:t>
            </w:r>
            <w:r w:rsidR="00817393" w:rsidRPr="0056581F">
              <w:rPr>
                <w:rFonts w:ascii="Arial Narrow" w:hAnsi="Arial Narrow"/>
                <w:b/>
                <w:sz w:val="16"/>
                <w:szCs w:val="16"/>
              </w:rPr>
              <w:fldChar w:fldCharType="end"/>
            </w:r>
            <w:r w:rsidR="00C6743C" w:rsidRPr="0056581F">
              <w:rPr>
                <w:rFonts w:ascii="Arial Narrow" w:hAnsi="Arial Narrow"/>
                <w:sz w:val="16"/>
                <w:szCs w:val="16"/>
              </w:rPr>
              <w:t xml:space="preserve"> z </w:t>
            </w:r>
            <w:r w:rsidR="00817393" w:rsidRPr="0056581F">
              <w:rPr>
                <w:rFonts w:ascii="Arial Narrow" w:hAnsi="Arial Narrow"/>
                <w:b/>
                <w:sz w:val="16"/>
                <w:szCs w:val="16"/>
              </w:rPr>
              <w:fldChar w:fldCharType="begin"/>
            </w:r>
            <w:r w:rsidR="00C6743C" w:rsidRPr="0056581F">
              <w:rPr>
                <w:rFonts w:ascii="Arial Narrow" w:hAnsi="Arial Narrow"/>
                <w:b/>
                <w:sz w:val="16"/>
                <w:szCs w:val="16"/>
              </w:rPr>
              <w:instrText>NUMPAGES</w:instrText>
            </w:r>
            <w:r w:rsidR="00817393" w:rsidRPr="0056581F">
              <w:rPr>
                <w:rFonts w:ascii="Arial Narrow" w:hAnsi="Arial Narrow"/>
                <w:b/>
                <w:sz w:val="16"/>
                <w:szCs w:val="16"/>
              </w:rPr>
              <w:fldChar w:fldCharType="separate"/>
            </w:r>
            <w:r w:rsidR="00C6743C">
              <w:rPr>
                <w:rFonts w:ascii="Arial Narrow" w:hAnsi="Arial Narrow"/>
                <w:b/>
                <w:noProof/>
                <w:sz w:val="16"/>
                <w:szCs w:val="16"/>
              </w:rPr>
              <w:t>1</w:t>
            </w:r>
            <w:r w:rsidR="00817393" w:rsidRPr="0056581F">
              <w:rPr>
                <w:rFonts w:ascii="Arial Narrow" w:hAnsi="Arial Narrow"/>
                <w:b/>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30EC" w14:textId="77777777" w:rsidR="002537F1" w:rsidRDefault="002537F1">
      <w:r>
        <w:separator/>
      </w:r>
    </w:p>
  </w:footnote>
  <w:footnote w:type="continuationSeparator" w:id="0">
    <w:p w14:paraId="07A45CC3" w14:textId="77777777" w:rsidR="002537F1" w:rsidRDefault="002537F1">
      <w:r>
        <w:continuationSeparator/>
      </w:r>
    </w:p>
  </w:footnote>
  <w:footnote w:type="continuationNotice" w:id="1">
    <w:p w14:paraId="303C971D" w14:textId="77777777" w:rsidR="002537F1" w:rsidRDefault="002537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34D9" w14:textId="77777777" w:rsidR="00C6743C" w:rsidRDefault="004A2A69" w:rsidP="00FD300A">
    <w:pPr>
      <w:pStyle w:val="Nagwek"/>
      <w:spacing w:after="120"/>
      <w:jc w:val="center"/>
      <w:rPr>
        <w:rFonts w:ascii="Arial Narrow" w:hAnsi="Arial Narrow"/>
        <w:sz w:val="18"/>
        <w:szCs w:val="18"/>
      </w:rPr>
    </w:pPr>
    <w:r w:rsidRPr="008754E1">
      <w:rPr>
        <w:rFonts w:eastAsiaTheme="minorEastAsia" w:cs="Arial"/>
        <w:noProof/>
        <w:sz w:val="10"/>
        <w:szCs w:val="10"/>
      </w:rPr>
      <w:drawing>
        <wp:anchor distT="0" distB="0" distL="114300" distR="114300" simplePos="0" relativeHeight="251658240" behindDoc="1" locked="0" layoutInCell="1" allowOverlap="1" wp14:anchorId="4A4DFE16" wp14:editId="2D19811D">
          <wp:simplePos x="0" y="0"/>
          <wp:positionH relativeFrom="column">
            <wp:posOffset>-17145</wp:posOffset>
          </wp:positionH>
          <wp:positionV relativeFrom="paragraph">
            <wp:posOffset>-164465</wp:posOffset>
          </wp:positionV>
          <wp:extent cx="2432685" cy="609600"/>
          <wp:effectExtent l="0" t="0" r="0" b="0"/>
          <wp:wrapTight wrapText="bothSides">
            <wp:wrapPolygon edited="0">
              <wp:start x="0" y="0"/>
              <wp:lineTo x="0" y="20925"/>
              <wp:lineTo x="21482" y="20925"/>
              <wp:lineTo x="21482" y="0"/>
              <wp:lineTo x="0" y="0"/>
            </wp:wrapPolygon>
          </wp:wrapTight>
          <wp:docPr id="68"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85" cy="609600"/>
                  </a:xfrm>
                  <a:prstGeom prst="rect">
                    <a:avLst/>
                  </a:prstGeom>
                  <a:noFill/>
                  <a:ln>
                    <a:noFill/>
                  </a:ln>
                </pic:spPr>
              </pic:pic>
            </a:graphicData>
          </a:graphic>
        </wp:anchor>
      </w:drawing>
    </w:r>
    <w:r w:rsidRPr="00AC3E87">
      <w:rPr>
        <w:rFonts w:eastAsiaTheme="minorEastAsia" w:cs="Arial"/>
        <w:noProof/>
        <w:sz w:val="10"/>
        <w:szCs w:val="10"/>
      </w:rPr>
      <w:drawing>
        <wp:anchor distT="0" distB="0" distL="114300" distR="114300" simplePos="0" relativeHeight="251659264" behindDoc="1" locked="0" layoutInCell="1" allowOverlap="1" wp14:anchorId="467AF752" wp14:editId="766EF10F">
          <wp:simplePos x="0" y="0"/>
          <wp:positionH relativeFrom="column">
            <wp:posOffset>3975100</wp:posOffset>
          </wp:positionH>
          <wp:positionV relativeFrom="paragraph">
            <wp:posOffset>-212725</wp:posOffset>
          </wp:positionV>
          <wp:extent cx="2470785" cy="657225"/>
          <wp:effectExtent l="0" t="0" r="0" b="0"/>
          <wp:wrapTight wrapText="bothSides">
            <wp:wrapPolygon edited="0">
              <wp:start x="0" y="0"/>
              <wp:lineTo x="0" y="21287"/>
              <wp:lineTo x="21483" y="21287"/>
              <wp:lineTo x="21483" y="0"/>
              <wp:lineTo x="0" y="0"/>
            </wp:wrapPolygon>
          </wp:wrapTight>
          <wp:docPr id="69" name="Obraz 84" descr="G:\0003_PROGRAM SZWAJCARSKI\3000_ZESPÓŁ SPPW\2012 07 16_ZZ - Druki firmowe\4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G:\0003_PROGRAM SZWAJCARSKI\3000_ZESPÓŁ SPPW\2012 07 16_ZZ - Druki firmowe\450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0785" cy="657225"/>
                  </a:xfrm>
                  <a:prstGeom prst="rect">
                    <a:avLst/>
                  </a:prstGeom>
                  <a:noFill/>
                  <a:ln>
                    <a:noFill/>
                  </a:ln>
                </pic:spPr>
              </pic:pic>
            </a:graphicData>
          </a:graphic>
        </wp:anchor>
      </w:drawing>
    </w:r>
    <w:r w:rsidRPr="004A2A69">
      <w:rPr>
        <w:rFonts w:eastAsiaTheme="minorEastAsia" w:cs="Arial"/>
        <w:noProof/>
        <w:sz w:val="10"/>
        <w:szCs w:val="10"/>
      </w:rPr>
      <w:t xml:space="preserve"> </w:t>
    </w:r>
  </w:p>
  <w:p w14:paraId="5D7C5CF8" w14:textId="77777777" w:rsidR="00C6743C" w:rsidRPr="00FD300A" w:rsidRDefault="00C6743C" w:rsidP="00C97CAC">
    <w:pPr>
      <w:pStyle w:val="Nagwek"/>
      <w:spacing w:after="120"/>
      <w:jc w:val="right"/>
      <w:rPr>
        <w:rFonts w:ascii="Arial Narrow" w:hAnsi="Arial Narrow"/>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EEFB" w14:textId="77777777" w:rsidR="00C6743C" w:rsidRDefault="00C6743C" w:rsidP="008754E1">
    <w:pPr>
      <w:pStyle w:val="Nagwek"/>
      <w:spacing w:after="360"/>
      <w:jc w:val="center"/>
    </w:pPr>
    <w:r>
      <w:rPr>
        <w:noProof/>
      </w:rPr>
      <w:drawing>
        <wp:inline distT="0" distB="0" distL="0" distR="0" wp14:anchorId="7A4D6E9F" wp14:editId="0799CBEA">
          <wp:extent cx="5759450" cy="751953"/>
          <wp:effectExtent l="19050" t="0" r="0" b="0"/>
          <wp:docPr id="71" name="Obraz 71" descr="C:\Users\HP\Desktop\UoD\FE POIS_barwy RP_FS\POLSKI\poziom\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oD\FE POIS_barwy RP_FS\POLSKI\poziom\FE_POIS_poziom_pl-1_rgb.jpg"/>
                  <pic:cNvPicPr>
                    <a:picLocks noChangeAspect="1" noChangeArrowheads="1"/>
                  </pic:cNvPicPr>
                </pic:nvPicPr>
                <pic:blipFill>
                  <a:blip r:embed="rId1"/>
                  <a:srcRect/>
                  <a:stretch>
                    <a:fillRect/>
                  </a:stretch>
                </pic:blipFill>
                <pic:spPr bwMode="auto">
                  <a:xfrm>
                    <a:off x="0" y="0"/>
                    <a:ext cx="5759450" cy="75195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27"/>
    <w:rsid w:val="000029BB"/>
    <w:rsid w:val="00002AD5"/>
    <w:rsid w:val="00002D7D"/>
    <w:rsid w:val="000038AF"/>
    <w:rsid w:val="000045E8"/>
    <w:rsid w:val="00004AD1"/>
    <w:rsid w:val="00004DB6"/>
    <w:rsid w:val="00004F17"/>
    <w:rsid w:val="00004FF4"/>
    <w:rsid w:val="00005CC6"/>
    <w:rsid w:val="0001066D"/>
    <w:rsid w:val="00010A59"/>
    <w:rsid w:val="00012434"/>
    <w:rsid w:val="0001387D"/>
    <w:rsid w:val="000142BD"/>
    <w:rsid w:val="000152C9"/>
    <w:rsid w:val="00015D80"/>
    <w:rsid w:val="00015E00"/>
    <w:rsid w:val="000163BB"/>
    <w:rsid w:val="00016B7F"/>
    <w:rsid w:val="00016B97"/>
    <w:rsid w:val="00016D85"/>
    <w:rsid w:val="0001779F"/>
    <w:rsid w:val="000210C2"/>
    <w:rsid w:val="0002153A"/>
    <w:rsid w:val="00023000"/>
    <w:rsid w:val="0002364F"/>
    <w:rsid w:val="00023C01"/>
    <w:rsid w:val="00024225"/>
    <w:rsid w:val="00024FF7"/>
    <w:rsid w:val="00025AC5"/>
    <w:rsid w:val="00025FF9"/>
    <w:rsid w:val="00026B9A"/>
    <w:rsid w:val="00026D59"/>
    <w:rsid w:val="00027712"/>
    <w:rsid w:val="00027A51"/>
    <w:rsid w:val="00027DAD"/>
    <w:rsid w:val="00027E10"/>
    <w:rsid w:val="00027FC4"/>
    <w:rsid w:val="00030038"/>
    <w:rsid w:val="0003178E"/>
    <w:rsid w:val="00031DC1"/>
    <w:rsid w:val="000320EA"/>
    <w:rsid w:val="0003445A"/>
    <w:rsid w:val="00034E19"/>
    <w:rsid w:val="0003597A"/>
    <w:rsid w:val="00036768"/>
    <w:rsid w:val="00036B03"/>
    <w:rsid w:val="000404D2"/>
    <w:rsid w:val="00041157"/>
    <w:rsid w:val="00042A70"/>
    <w:rsid w:val="00042BA6"/>
    <w:rsid w:val="00043376"/>
    <w:rsid w:val="0004338F"/>
    <w:rsid w:val="00043803"/>
    <w:rsid w:val="00043C3B"/>
    <w:rsid w:val="00044944"/>
    <w:rsid w:val="00044BDD"/>
    <w:rsid w:val="00045A17"/>
    <w:rsid w:val="000461F1"/>
    <w:rsid w:val="00046999"/>
    <w:rsid w:val="00046E3A"/>
    <w:rsid w:val="000471B8"/>
    <w:rsid w:val="00047AD3"/>
    <w:rsid w:val="00047CF8"/>
    <w:rsid w:val="00051884"/>
    <w:rsid w:val="00051F16"/>
    <w:rsid w:val="00052467"/>
    <w:rsid w:val="00052948"/>
    <w:rsid w:val="00052C25"/>
    <w:rsid w:val="00052D51"/>
    <w:rsid w:val="000546E2"/>
    <w:rsid w:val="0005492C"/>
    <w:rsid w:val="00054A80"/>
    <w:rsid w:val="00054B80"/>
    <w:rsid w:val="00055458"/>
    <w:rsid w:val="000562B7"/>
    <w:rsid w:val="00060463"/>
    <w:rsid w:val="00060BA0"/>
    <w:rsid w:val="00061325"/>
    <w:rsid w:val="00061834"/>
    <w:rsid w:val="00061B32"/>
    <w:rsid w:val="00062208"/>
    <w:rsid w:val="00062A81"/>
    <w:rsid w:val="000632F5"/>
    <w:rsid w:val="000639C8"/>
    <w:rsid w:val="00063B7B"/>
    <w:rsid w:val="00064833"/>
    <w:rsid w:val="0006684C"/>
    <w:rsid w:val="00066AB2"/>
    <w:rsid w:val="00066BE2"/>
    <w:rsid w:val="00067121"/>
    <w:rsid w:val="00067174"/>
    <w:rsid w:val="00067680"/>
    <w:rsid w:val="00067E4A"/>
    <w:rsid w:val="0007152D"/>
    <w:rsid w:val="00071728"/>
    <w:rsid w:val="000725E6"/>
    <w:rsid w:val="00072738"/>
    <w:rsid w:val="000728A5"/>
    <w:rsid w:val="00073609"/>
    <w:rsid w:val="00073B21"/>
    <w:rsid w:val="00073B4F"/>
    <w:rsid w:val="00076284"/>
    <w:rsid w:val="00076402"/>
    <w:rsid w:val="0007768F"/>
    <w:rsid w:val="000777BE"/>
    <w:rsid w:val="00077D2E"/>
    <w:rsid w:val="00080214"/>
    <w:rsid w:val="000803C7"/>
    <w:rsid w:val="00080891"/>
    <w:rsid w:val="00080E93"/>
    <w:rsid w:val="00081D19"/>
    <w:rsid w:val="00081F48"/>
    <w:rsid w:val="00083916"/>
    <w:rsid w:val="00083AE9"/>
    <w:rsid w:val="0008487A"/>
    <w:rsid w:val="000852A1"/>
    <w:rsid w:val="00085302"/>
    <w:rsid w:val="00086DC3"/>
    <w:rsid w:val="00086F2B"/>
    <w:rsid w:val="00087092"/>
    <w:rsid w:val="00087E7C"/>
    <w:rsid w:val="00090537"/>
    <w:rsid w:val="000911D5"/>
    <w:rsid w:val="00091E0E"/>
    <w:rsid w:val="00091F57"/>
    <w:rsid w:val="000932A9"/>
    <w:rsid w:val="00093ECB"/>
    <w:rsid w:val="00094182"/>
    <w:rsid w:val="0009440C"/>
    <w:rsid w:val="00094471"/>
    <w:rsid w:val="000948E2"/>
    <w:rsid w:val="00094DFD"/>
    <w:rsid w:val="00095999"/>
    <w:rsid w:val="000A038C"/>
    <w:rsid w:val="000A0BE9"/>
    <w:rsid w:val="000A12B3"/>
    <w:rsid w:val="000A148B"/>
    <w:rsid w:val="000A2DD3"/>
    <w:rsid w:val="000A4559"/>
    <w:rsid w:val="000A4749"/>
    <w:rsid w:val="000A6336"/>
    <w:rsid w:val="000A6653"/>
    <w:rsid w:val="000A6EC1"/>
    <w:rsid w:val="000A75D8"/>
    <w:rsid w:val="000A7698"/>
    <w:rsid w:val="000B161C"/>
    <w:rsid w:val="000B2724"/>
    <w:rsid w:val="000B27D4"/>
    <w:rsid w:val="000B3408"/>
    <w:rsid w:val="000B3B18"/>
    <w:rsid w:val="000B497C"/>
    <w:rsid w:val="000B4CCA"/>
    <w:rsid w:val="000B4F45"/>
    <w:rsid w:val="000B518B"/>
    <w:rsid w:val="000B528C"/>
    <w:rsid w:val="000B5557"/>
    <w:rsid w:val="000B589F"/>
    <w:rsid w:val="000B5CB1"/>
    <w:rsid w:val="000B6440"/>
    <w:rsid w:val="000B6561"/>
    <w:rsid w:val="000B7157"/>
    <w:rsid w:val="000C01E6"/>
    <w:rsid w:val="000C0EA9"/>
    <w:rsid w:val="000C112C"/>
    <w:rsid w:val="000C1FEA"/>
    <w:rsid w:val="000C34F4"/>
    <w:rsid w:val="000C4FC2"/>
    <w:rsid w:val="000C6247"/>
    <w:rsid w:val="000C624D"/>
    <w:rsid w:val="000C6C3A"/>
    <w:rsid w:val="000C6FB8"/>
    <w:rsid w:val="000C720E"/>
    <w:rsid w:val="000D01FF"/>
    <w:rsid w:val="000D0376"/>
    <w:rsid w:val="000D0474"/>
    <w:rsid w:val="000D13BD"/>
    <w:rsid w:val="000D33DE"/>
    <w:rsid w:val="000D371C"/>
    <w:rsid w:val="000D39B7"/>
    <w:rsid w:val="000D431F"/>
    <w:rsid w:val="000D44C8"/>
    <w:rsid w:val="000D4B3C"/>
    <w:rsid w:val="000D5AF6"/>
    <w:rsid w:val="000D62DA"/>
    <w:rsid w:val="000D6507"/>
    <w:rsid w:val="000D6618"/>
    <w:rsid w:val="000D6B4E"/>
    <w:rsid w:val="000D6EE1"/>
    <w:rsid w:val="000D7625"/>
    <w:rsid w:val="000E15CD"/>
    <w:rsid w:val="000E1F29"/>
    <w:rsid w:val="000E306E"/>
    <w:rsid w:val="000E46C8"/>
    <w:rsid w:val="000E61AB"/>
    <w:rsid w:val="000E79C4"/>
    <w:rsid w:val="000F096A"/>
    <w:rsid w:val="000F0EB9"/>
    <w:rsid w:val="000F1301"/>
    <w:rsid w:val="000F1436"/>
    <w:rsid w:val="000F1DDF"/>
    <w:rsid w:val="000F4781"/>
    <w:rsid w:val="000F488F"/>
    <w:rsid w:val="000F5A39"/>
    <w:rsid w:val="000F5D57"/>
    <w:rsid w:val="000F5D60"/>
    <w:rsid w:val="000F5DBE"/>
    <w:rsid w:val="000F6A22"/>
    <w:rsid w:val="000F6AB5"/>
    <w:rsid w:val="000F727A"/>
    <w:rsid w:val="000F7291"/>
    <w:rsid w:val="000F729D"/>
    <w:rsid w:val="000F74DD"/>
    <w:rsid w:val="000F7ABD"/>
    <w:rsid w:val="001002A5"/>
    <w:rsid w:val="00101DAD"/>
    <w:rsid w:val="0010218C"/>
    <w:rsid w:val="001022AB"/>
    <w:rsid w:val="00102550"/>
    <w:rsid w:val="001037B5"/>
    <w:rsid w:val="00105F15"/>
    <w:rsid w:val="001060D8"/>
    <w:rsid w:val="00106905"/>
    <w:rsid w:val="00106E10"/>
    <w:rsid w:val="00106F6A"/>
    <w:rsid w:val="00106FE8"/>
    <w:rsid w:val="00110E2A"/>
    <w:rsid w:val="001111A3"/>
    <w:rsid w:val="001116E0"/>
    <w:rsid w:val="00111CD0"/>
    <w:rsid w:val="0011221A"/>
    <w:rsid w:val="00112ABC"/>
    <w:rsid w:val="00112BA2"/>
    <w:rsid w:val="00112C91"/>
    <w:rsid w:val="001130E3"/>
    <w:rsid w:val="001134C4"/>
    <w:rsid w:val="00114BC9"/>
    <w:rsid w:val="00115B88"/>
    <w:rsid w:val="00115EBD"/>
    <w:rsid w:val="00116134"/>
    <w:rsid w:val="00116E39"/>
    <w:rsid w:val="001175BE"/>
    <w:rsid w:val="001177F7"/>
    <w:rsid w:val="00117ACA"/>
    <w:rsid w:val="00120470"/>
    <w:rsid w:val="00120826"/>
    <w:rsid w:val="00120956"/>
    <w:rsid w:val="00120DB4"/>
    <w:rsid w:val="00120FF4"/>
    <w:rsid w:val="00121173"/>
    <w:rsid w:val="0012295B"/>
    <w:rsid w:val="00122FDA"/>
    <w:rsid w:val="00123044"/>
    <w:rsid w:val="001231E6"/>
    <w:rsid w:val="00123506"/>
    <w:rsid w:val="00127622"/>
    <w:rsid w:val="00127641"/>
    <w:rsid w:val="00133323"/>
    <w:rsid w:val="0013445A"/>
    <w:rsid w:val="00134709"/>
    <w:rsid w:val="0013471F"/>
    <w:rsid w:val="00136056"/>
    <w:rsid w:val="001363AA"/>
    <w:rsid w:val="001374D2"/>
    <w:rsid w:val="00137BBE"/>
    <w:rsid w:val="001402DC"/>
    <w:rsid w:val="001416FD"/>
    <w:rsid w:val="00141B66"/>
    <w:rsid w:val="00141F0D"/>
    <w:rsid w:val="001462BF"/>
    <w:rsid w:val="00146CDB"/>
    <w:rsid w:val="00146F61"/>
    <w:rsid w:val="001476CC"/>
    <w:rsid w:val="00147C48"/>
    <w:rsid w:val="0015027A"/>
    <w:rsid w:val="0015165E"/>
    <w:rsid w:val="00151753"/>
    <w:rsid w:val="00153EAF"/>
    <w:rsid w:val="001540A8"/>
    <w:rsid w:val="00154B40"/>
    <w:rsid w:val="00154C9C"/>
    <w:rsid w:val="00154CA4"/>
    <w:rsid w:val="00155AE2"/>
    <w:rsid w:val="00155FA6"/>
    <w:rsid w:val="00157FB5"/>
    <w:rsid w:val="001607FD"/>
    <w:rsid w:val="00160D74"/>
    <w:rsid w:val="0016205F"/>
    <w:rsid w:val="00163F4D"/>
    <w:rsid w:val="00164D17"/>
    <w:rsid w:val="00165DE1"/>
    <w:rsid w:val="00166613"/>
    <w:rsid w:val="001671E5"/>
    <w:rsid w:val="00167D9C"/>
    <w:rsid w:val="00170270"/>
    <w:rsid w:val="001705E5"/>
    <w:rsid w:val="001705FF"/>
    <w:rsid w:val="0017095D"/>
    <w:rsid w:val="00172EE7"/>
    <w:rsid w:val="00173B37"/>
    <w:rsid w:val="00173C1E"/>
    <w:rsid w:val="001749CE"/>
    <w:rsid w:val="001750C0"/>
    <w:rsid w:val="00175A64"/>
    <w:rsid w:val="00175F7A"/>
    <w:rsid w:val="001762E1"/>
    <w:rsid w:val="001764E8"/>
    <w:rsid w:val="00176F2D"/>
    <w:rsid w:val="001776D1"/>
    <w:rsid w:val="001779CF"/>
    <w:rsid w:val="001817D8"/>
    <w:rsid w:val="00182F1B"/>
    <w:rsid w:val="00183014"/>
    <w:rsid w:val="00183FA3"/>
    <w:rsid w:val="00184404"/>
    <w:rsid w:val="00184A36"/>
    <w:rsid w:val="00184D17"/>
    <w:rsid w:val="0018518A"/>
    <w:rsid w:val="00185765"/>
    <w:rsid w:val="001857D0"/>
    <w:rsid w:val="0018660D"/>
    <w:rsid w:val="001913FA"/>
    <w:rsid w:val="00191F9C"/>
    <w:rsid w:val="00192EAA"/>
    <w:rsid w:val="00192EBC"/>
    <w:rsid w:val="00193877"/>
    <w:rsid w:val="00193FA0"/>
    <w:rsid w:val="001943DC"/>
    <w:rsid w:val="001943E1"/>
    <w:rsid w:val="00194A2D"/>
    <w:rsid w:val="00195EE3"/>
    <w:rsid w:val="001964B9"/>
    <w:rsid w:val="00197857"/>
    <w:rsid w:val="00197EDF"/>
    <w:rsid w:val="001A094E"/>
    <w:rsid w:val="001A0984"/>
    <w:rsid w:val="001A15A0"/>
    <w:rsid w:val="001A1A41"/>
    <w:rsid w:val="001A31E1"/>
    <w:rsid w:val="001A379D"/>
    <w:rsid w:val="001A4C73"/>
    <w:rsid w:val="001A556C"/>
    <w:rsid w:val="001A568E"/>
    <w:rsid w:val="001A5F55"/>
    <w:rsid w:val="001A656D"/>
    <w:rsid w:val="001A6EB5"/>
    <w:rsid w:val="001A71AA"/>
    <w:rsid w:val="001A744A"/>
    <w:rsid w:val="001A757E"/>
    <w:rsid w:val="001A75A4"/>
    <w:rsid w:val="001A7B5C"/>
    <w:rsid w:val="001B0527"/>
    <w:rsid w:val="001B0F68"/>
    <w:rsid w:val="001B20A6"/>
    <w:rsid w:val="001B52E8"/>
    <w:rsid w:val="001B7CEA"/>
    <w:rsid w:val="001C05DD"/>
    <w:rsid w:val="001C1505"/>
    <w:rsid w:val="001C1783"/>
    <w:rsid w:val="001C186D"/>
    <w:rsid w:val="001C3A6A"/>
    <w:rsid w:val="001C3DDB"/>
    <w:rsid w:val="001C41A2"/>
    <w:rsid w:val="001C41AB"/>
    <w:rsid w:val="001C423C"/>
    <w:rsid w:val="001C42DD"/>
    <w:rsid w:val="001C4981"/>
    <w:rsid w:val="001C51BB"/>
    <w:rsid w:val="001D08B2"/>
    <w:rsid w:val="001D08D7"/>
    <w:rsid w:val="001D0ADA"/>
    <w:rsid w:val="001D0C7D"/>
    <w:rsid w:val="001D190A"/>
    <w:rsid w:val="001D2FFA"/>
    <w:rsid w:val="001D3044"/>
    <w:rsid w:val="001D463D"/>
    <w:rsid w:val="001D4F39"/>
    <w:rsid w:val="001D4F53"/>
    <w:rsid w:val="001D548F"/>
    <w:rsid w:val="001D6238"/>
    <w:rsid w:val="001D6D33"/>
    <w:rsid w:val="001E0665"/>
    <w:rsid w:val="001E0E5B"/>
    <w:rsid w:val="001E1340"/>
    <w:rsid w:val="001E21F5"/>
    <w:rsid w:val="001E2B80"/>
    <w:rsid w:val="001E3C64"/>
    <w:rsid w:val="001E4130"/>
    <w:rsid w:val="001E5700"/>
    <w:rsid w:val="001E661F"/>
    <w:rsid w:val="001E7430"/>
    <w:rsid w:val="001F016F"/>
    <w:rsid w:val="001F15D9"/>
    <w:rsid w:val="001F1FBA"/>
    <w:rsid w:val="001F44C4"/>
    <w:rsid w:val="001F45C4"/>
    <w:rsid w:val="001F4A22"/>
    <w:rsid w:val="001F5936"/>
    <w:rsid w:val="001F6415"/>
    <w:rsid w:val="001F6AA4"/>
    <w:rsid w:val="001F710C"/>
    <w:rsid w:val="001F76A0"/>
    <w:rsid w:val="001F7DFA"/>
    <w:rsid w:val="00201230"/>
    <w:rsid w:val="002012BC"/>
    <w:rsid w:val="002020B0"/>
    <w:rsid w:val="0020279F"/>
    <w:rsid w:val="00202C21"/>
    <w:rsid w:val="0020347E"/>
    <w:rsid w:val="00204170"/>
    <w:rsid w:val="00204918"/>
    <w:rsid w:val="002058B7"/>
    <w:rsid w:val="0020596C"/>
    <w:rsid w:val="00205A50"/>
    <w:rsid w:val="00206098"/>
    <w:rsid w:val="002060B9"/>
    <w:rsid w:val="00206161"/>
    <w:rsid w:val="0020645C"/>
    <w:rsid w:val="002068FC"/>
    <w:rsid w:val="00206EA2"/>
    <w:rsid w:val="00207840"/>
    <w:rsid w:val="00207A3A"/>
    <w:rsid w:val="00207AE8"/>
    <w:rsid w:val="00210906"/>
    <w:rsid w:val="00210AD4"/>
    <w:rsid w:val="00210EF7"/>
    <w:rsid w:val="00211B17"/>
    <w:rsid w:val="00211FF8"/>
    <w:rsid w:val="002131F4"/>
    <w:rsid w:val="0021342D"/>
    <w:rsid w:val="002135B8"/>
    <w:rsid w:val="00213A30"/>
    <w:rsid w:val="00215058"/>
    <w:rsid w:val="0021560F"/>
    <w:rsid w:val="00216005"/>
    <w:rsid w:val="002160FF"/>
    <w:rsid w:val="002165AC"/>
    <w:rsid w:val="00216655"/>
    <w:rsid w:val="002175BC"/>
    <w:rsid w:val="00217E47"/>
    <w:rsid w:val="00220536"/>
    <w:rsid w:val="0022194F"/>
    <w:rsid w:val="0022243A"/>
    <w:rsid w:val="002235D8"/>
    <w:rsid w:val="00223D32"/>
    <w:rsid w:val="00223E61"/>
    <w:rsid w:val="00224631"/>
    <w:rsid w:val="0022654A"/>
    <w:rsid w:val="00226552"/>
    <w:rsid w:val="00230B8B"/>
    <w:rsid w:val="00231918"/>
    <w:rsid w:val="00231A14"/>
    <w:rsid w:val="002329EE"/>
    <w:rsid w:val="00232A17"/>
    <w:rsid w:val="002338C0"/>
    <w:rsid w:val="00233B3E"/>
    <w:rsid w:val="00234521"/>
    <w:rsid w:val="0023644B"/>
    <w:rsid w:val="0023685D"/>
    <w:rsid w:val="002370B9"/>
    <w:rsid w:val="002374F2"/>
    <w:rsid w:val="00237A04"/>
    <w:rsid w:val="002405A3"/>
    <w:rsid w:val="0024079C"/>
    <w:rsid w:val="00240BF2"/>
    <w:rsid w:val="00240DB9"/>
    <w:rsid w:val="00241C04"/>
    <w:rsid w:val="00241F34"/>
    <w:rsid w:val="00241F72"/>
    <w:rsid w:val="002422D5"/>
    <w:rsid w:val="002429AF"/>
    <w:rsid w:val="00242C24"/>
    <w:rsid w:val="0024397A"/>
    <w:rsid w:val="00243B5B"/>
    <w:rsid w:val="00245634"/>
    <w:rsid w:val="002474BC"/>
    <w:rsid w:val="00250022"/>
    <w:rsid w:val="002505D6"/>
    <w:rsid w:val="002505E6"/>
    <w:rsid w:val="00250727"/>
    <w:rsid w:val="00250A39"/>
    <w:rsid w:val="00250AB5"/>
    <w:rsid w:val="002510CC"/>
    <w:rsid w:val="00252C00"/>
    <w:rsid w:val="00252EA4"/>
    <w:rsid w:val="002537F1"/>
    <w:rsid w:val="00253CAE"/>
    <w:rsid w:val="00255BD4"/>
    <w:rsid w:val="00255F6E"/>
    <w:rsid w:val="00256C09"/>
    <w:rsid w:val="00257820"/>
    <w:rsid w:val="00257A8D"/>
    <w:rsid w:val="0026000B"/>
    <w:rsid w:val="00261D27"/>
    <w:rsid w:val="00262900"/>
    <w:rsid w:val="002653E6"/>
    <w:rsid w:val="0026580A"/>
    <w:rsid w:val="00265C75"/>
    <w:rsid w:val="00265D59"/>
    <w:rsid w:val="0026605D"/>
    <w:rsid w:val="002661CC"/>
    <w:rsid w:val="00266436"/>
    <w:rsid w:val="0026720F"/>
    <w:rsid w:val="00267581"/>
    <w:rsid w:val="002700BA"/>
    <w:rsid w:val="00270B95"/>
    <w:rsid w:val="00270EA3"/>
    <w:rsid w:val="00271738"/>
    <w:rsid w:val="002717AD"/>
    <w:rsid w:val="00271DC2"/>
    <w:rsid w:val="00272070"/>
    <w:rsid w:val="002721D7"/>
    <w:rsid w:val="00272289"/>
    <w:rsid w:val="002722EB"/>
    <w:rsid w:val="002725B4"/>
    <w:rsid w:val="0027291F"/>
    <w:rsid w:val="0027306C"/>
    <w:rsid w:val="002741CE"/>
    <w:rsid w:val="0027487F"/>
    <w:rsid w:val="00274B47"/>
    <w:rsid w:val="0027512D"/>
    <w:rsid w:val="00275221"/>
    <w:rsid w:val="00275E12"/>
    <w:rsid w:val="0027629D"/>
    <w:rsid w:val="002776FF"/>
    <w:rsid w:val="00277CD0"/>
    <w:rsid w:val="00277F73"/>
    <w:rsid w:val="0028019D"/>
    <w:rsid w:val="002807DC"/>
    <w:rsid w:val="002814A9"/>
    <w:rsid w:val="00282FD4"/>
    <w:rsid w:val="00283103"/>
    <w:rsid w:val="00283F54"/>
    <w:rsid w:val="00285EFF"/>
    <w:rsid w:val="002863F7"/>
    <w:rsid w:val="00286ED3"/>
    <w:rsid w:val="0028772F"/>
    <w:rsid w:val="0029014C"/>
    <w:rsid w:val="002947AC"/>
    <w:rsid w:val="00295017"/>
    <w:rsid w:val="00295B66"/>
    <w:rsid w:val="00295DAD"/>
    <w:rsid w:val="00296C2A"/>
    <w:rsid w:val="00297D85"/>
    <w:rsid w:val="002A0E83"/>
    <w:rsid w:val="002A23F4"/>
    <w:rsid w:val="002A3074"/>
    <w:rsid w:val="002A30A5"/>
    <w:rsid w:val="002A365D"/>
    <w:rsid w:val="002A3853"/>
    <w:rsid w:val="002A42E2"/>
    <w:rsid w:val="002A497E"/>
    <w:rsid w:val="002A50EE"/>
    <w:rsid w:val="002A58D1"/>
    <w:rsid w:val="002A5CAC"/>
    <w:rsid w:val="002B024E"/>
    <w:rsid w:val="002B0349"/>
    <w:rsid w:val="002B0933"/>
    <w:rsid w:val="002B10FF"/>
    <w:rsid w:val="002B2078"/>
    <w:rsid w:val="002B4263"/>
    <w:rsid w:val="002B42C4"/>
    <w:rsid w:val="002B4AB7"/>
    <w:rsid w:val="002B4C4E"/>
    <w:rsid w:val="002B4D53"/>
    <w:rsid w:val="002B52FA"/>
    <w:rsid w:val="002B768E"/>
    <w:rsid w:val="002B795F"/>
    <w:rsid w:val="002C0F1D"/>
    <w:rsid w:val="002C17EE"/>
    <w:rsid w:val="002C181A"/>
    <w:rsid w:val="002C1A4D"/>
    <w:rsid w:val="002C21FA"/>
    <w:rsid w:val="002C221D"/>
    <w:rsid w:val="002C28A9"/>
    <w:rsid w:val="002C39E0"/>
    <w:rsid w:val="002C3CE3"/>
    <w:rsid w:val="002C3F5C"/>
    <w:rsid w:val="002C3F9A"/>
    <w:rsid w:val="002C43A5"/>
    <w:rsid w:val="002C5691"/>
    <w:rsid w:val="002C64DD"/>
    <w:rsid w:val="002C6551"/>
    <w:rsid w:val="002C6878"/>
    <w:rsid w:val="002C68C9"/>
    <w:rsid w:val="002D02DB"/>
    <w:rsid w:val="002D1177"/>
    <w:rsid w:val="002D1591"/>
    <w:rsid w:val="002D1CF6"/>
    <w:rsid w:val="002D2E76"/>
    <w:rsid w:val="002D373B"/>
    <w:rsid w:val="002D4283"/>
    <w:rsid w:val="002D494E"/>
    <w:rsid w:val="002D5210"/>
    <w:rsid w:val="002D541F"/>
    <w:rsid w:val="002D6E8D"/>
    <w:rsid w:val="002D77EA"/>
    <w:rsid w:val="002D7B8B"/>
    <w:rsid w:val="002D7D41"/>
    <w:rsid w:val="002E011F"/>
    <w:rsid w:val="002E0755"/>
    <w:rsid w:val="002E149A"/>
    <w:rsid w:val="002E1A69"/>
    <w:rsid w:val="002E2BD0"/>
    <w:rsid w:val="002E2DB9"/>
    <w:rsid w:val="002E2DD2"/>
    <w:rsid w:val="002E30F4"/>
    <w:rsid w:val="002E345D"/>
    <w:rsid w:val="002E34D5"/>
    <w:rsid w:val="002E6F9B"/>
    <w:rsid w:val="002F12E4"/>
    <w:rsid w:val="002F2283"/>
    <w:rsid w:val="002F294C"/>
    <w:rsid w:val="002F2F1D"/>
    <w:rsid w:val="002F31CA"/>
    <w:rsid w:val="002F3E7E"/>
    <w:rsid w:val="002F42AC"/>
    <w:rsid w:val="002F4378"/>
    <w:rsid w:val="002F5088"/>
    <w:rsid w:val="002F5A84"/>
    <w:rsid w:val="002F7C0F"/>
    <w:rsid w:val="00300331"/>
    <w:rsid w:val="0030048D"/>
    <w:rsid w:val="0030065D"/>
    <w:rsid w:val="003013C4"/>
    <w:rsid w:val="003014A3"/>
    <w:rsid w:val="0030193C"/>
    <w:rsid w:val="00301C13"/>
    <w:rsid w:val="00303B51"/>
    <w:rsid w:val="00303EDB"/>
    <w:rsid w:val="00304FB7"/>
    <w:rsid w:val="003056B4"/>
    <w:rsid w:val="003057DB"/>
    <w:rsid w:val="003059B4"/>
    <w:rsid w:val="003063E7"/>
    <w:rsid w:val="00306430"/>
    <w:rsid w:val="00306BF6"/>
    <w:rsid w:val="003079EB"/>
    <w:rsid w:val="00307D75"/>
    <w:rsid w:val="00310BDA"/>
    <w:rsid w:val="00310C47"/>
    <w:rsid w:val="00310CE5"/>
    <w:rsid w:val="0031181C"/>
    <w:rsid w:val="00311F6D"/>
    <w:rsid w:val="003166EE"/>
    <w:rsid w:val="00317DFF"/>
    <w:rsid w:val="0032117E"/>
    <w:rsid w:val="00321486"/>
    <w:rsid w:val="003223C4"/>
    <w:rsid w:val="003243F2"/>
    <w:rsid w:val="003246E5"/>
    <w:rsid w:val="00324DB0"/>
    <w:rsid w:val="0032513D"/>
    <w:rsid w:val="00325A4E"/>
    <w:rsid w:val="0032607A"/>
    <w:rsid w:val="00326E34"/>
    <w:rsid w:val="00327B0F"/>
    <w:rsid w:val="00327BC2"/>
    <w:rsid w:val="00330051"/>
    <w:rsid w:val="00330D07"/>
    <w:rsid w:val="003311D7"/>
    <w:rsid w:val="00331202"/>
    <w:rsid w:val="00332456"/>
    <w:rsid w:val="00334634"/>
    <w:rsid w:val="00335C52"/>
    <w:rsid w:val="00337CB6"/>
    <w:rsid w:val="003409BA"/>
    <w:rsid w:val="00340C04"/>
    <w:rsid w:val="00340F99"/>
    <w:rsid w:val="003420C1"/>
    <w:rsid w:val="0034247B"/>
    <w:rsid w:val="003425F4"/>
    <w:rsid w:val="003426BC"/>
    <w:rsid w:val="0034320C"/>
    <w:rsid w:val="00343D38"/>
    <w:rsid w:val="00344106"/>
    <w:rsid w:val="003448BB"/>
    <w:rsid w:val="00344F85"/>
    <w:rsid w:val="00346013"/>
    <w:rsid w:val="00346317"/>
    <w:rsid w:val="0034684E"/>
    <w:rsid w:val="003477E7"/>
    <w:rsid w:val="00347EBA"/>
    <w:rsid w:val="0035025F"/>
    <w:rsid w:val="00350B1B"/>
    <w:rsid w:val="00352EA8"/>
    <w:rsid w:val="00353910"/>
    <w:rsid w:val="00353935"/>
    <w:rsid w:val="00353EB8"/>
    <w:rsid w:val="003543B0"/>
    <w:rsid w:val="0035501F"/>
    <w:rsid w:val="00355179"/>
    <w:rsid w:val="003559D5"/>
    <w:rsid w:val="00355B48"/>
    <w:rsid w:val="00355BDD"/>
    <w:rsid w:val="00355FA6"/>
    <w:rsid w:val="0035631E"/>
    <w:rsid w:val="00356B17"/>
    <w:rsid w:val="00356CE5"/>
    <w:rsid w:val="00357221"/>
    <w:rsid w:val="00360E23"/>
    <w:rsid w:val="00360FC6"/>
    <w:rsid w:val="00362EE2"/>
    <w:rsid w:val="003630C6"/>
    <w:rsid w:val="003649C7"/>
    <w:rsid w:val="00364AD4"/>
    <w:rsid w:val="0036526B"/>
    <w:rsid w:val="0036613E"/>
    <w:rsid w:val="00366148"/>
    <w:rsid w:val="00367074"/>
    <w:rsid w:val="00367139"/>
    <w:rsid w:val="00367A2E"/>
    <w:rsid w:val="00371BF1"/>
    <w:rsid w:val="00372029"/>
    <w:rsid w:val="00372470"/>
    <w:rsid w:val="00372A36"/>
    <w:rsid w:val="0037338F"/>
    <w:rsid w:val="0037349C"/>
    <w:rsid w:val="00373CBF"/>
    <w:rsid w:val="00374DFD"/>
    <w:rsid w:val="00375CA2"/>
    <w:rsid w:val="00376135"/>
    <w:rsid w:val="00376162"/>
    <w:rsid w:val="00377420"/>
    <w:rsid w:val="00380555"/>
    <w:rsid w:val="003814EB"/>
    <w:rsid w:val="00381AF6"/>
    <w:rsid w:val="00381E37"/>
    <w:rsid w:val="00382412"/>
    <w:rsid w:val="003824A5"/>
    <w:rsid w:val="00382B43"/>
    <w:rsid w:val="00383A23"/>
    <w:rsid w:val="003843D3"/>
    <w:rsid w:val="00385720"/>
    <w:rsid w:val="00385C10"/>
    <w:rsid w:val="003869B1"/>
    <w:rsid w:val="00386A62"/>
    <w:rsid w:val="003879EE"/>
    <w:rsid w:val="00387B3E"/>
    <w:rsid w:val="003905C4"/>
    <w:rsid w:val="00390BBE"/>
    <w:rsid w:val="00391676"/>
    <w:rsid w:val="00391A75"/>
    <w:rsid w:val="00391CE2"/>
    <w:rsid w:val="003924E3"/>
    <w:rsid w:val="003925B0"/>
    <w:rsid w:val="00392B86"/>
    <w:rsid w:val="00392C93"/>
    <w:rsid w:val="003930FE"/>
    <w:rsid w:val="0039391A"/>
    <w:rsid w:val="00394CCE"/>
    <w:rsid w:val="003951D1"/>
    <w:rsid w:val="00395532"/>
    <w:rsid w:val="00395F21"/>
    <w:rsid w:val="003968BA"/>
    <w:rsid w:val="0039776E"/>
    <w:rsid w:val="003A026D"/>
    <w:rsid w:val="003A0F5D"/>
    <w:rsid w:val="003A164F"/>
    <w:rsid w:val="003A1D53"/>
    <w:rsid w:val="003A2982"/>
    <w:rsid w:val="003A2CCF"/>
    <w:rsid w:val="003A3A9C"/>
    <w:rsid w:val="003A4AFE"/>
    <w:rsid w:val="003A4D2C"/>
    <w:rsid w:val="003A4E1C"/>
    <w:rsid w:val="003A5867"/>
    <w:rsid w:val="003A5B39"/>
    <w:rsid w:val="003A624F"/>
    <w:rsid w:val="003A751B"/>
    <w:rsid w:val="003A794F"/>
    <w:rsid w:val="003A7C29"/>
    <w:rsid w:val="003A7D7D"/>
    <w:rsid w:val="003B0825"/>
    <w:rsid w:val="003B0B50"/>
    <w:rsid w:val="003B1117"/>
    <w:rsid w:val="003B1407"/>
    <w:rsid w:val="003B1D4D"/>
    <w:rsid w:val="003B1DED"/>
    <w:rsid w:val="003B2701"/>
    <w:rsid w:val="003B298B"/>
    <w:rsid w:val="003B2B34"/>
    <w:rsid w:val="003B313E"/>
    <w:rsid w:val="003B3708"/>
    <w:rsid w:val="003B4823"/>
    <w:rsid w:val="003B4A09"/>
    <w:rsid w:val="003B4D64"/>
    <w:rsid w:val="003B5529"/>
    <w:rsid w:val="003B6C1B"/>
    <w:rsid w:val="003B7535"/>
    <w:rsid w:val="003B7666"/>
    <w:rsid w:val="003B7D28"/>
    <w:rsid w:val="003C0D2B"/>
    <w:rsid w:val="003C3CA8"/>
    <w:rsid w:val="003C41AC"/>
    <w:rsid w:val="003C4746"/>
    <w:rsid w:val="003C5BD1"/>
    <w:rsid w:val="003C60C2"/>
    <w:rsid w:val="003C6317"/>
    <w:rsid w:val="003C6E1B"/>
    <w:rsid w:val="003C71D4"/>
    <w:rsid w:val="003C7FF1"/>
    <w:rsid w:val="003D0831"/>
    <w:rsid w:val="003D0965"/>
    <w:rsid w:val="003D1081"/>
    <w:rsid w:val="003D18AE"/>
    <w:rsid w:val="003D1D5C"/>
    <w:rsid w:val="003D284F"/>
    <w:rsid w:val="003D3F9E"/>
    <w:rsid w:val="003D404C"/>
    <w:rsid w:val="003D48AA"/>
    <w:rsid w:val="003D499E"/>
    <w:rsid w:val="003D4CB1"/>
    <w:rsid w:val="003D4F79"/>
    <w:rsid w:val="003D61C3"/>
    <w:rsid w:val="003D6D76"/>
    <w:rsid w:val="003D71C3"/>
    <w:rsid w:val="003D7430"/>
    <w:rsid w:val="003E021C"/>
    <w:rsid w:val="003E115D"/>
    <w:rsid w:val="003E123B"/>
    <w:rsid w:val="003E1A91"/>
    <w:rsid w:val="003E2659"/>
    <w:rsid w:val="003E2DAA"/>
    <w:rsid w:val="003E3038"/>
    <w:rsid w:val="003E3682"/>
    <w:rsid w:val="003E43B7"/>
    <w:rsid w:val="003E45F9"/>
    <w:rsid w:val="003E5139"/>
    <w:rsid w:val="003E7446"/>
    <w:rsid w:val="003E78FC"/>
    <w:rsid w:val="003E790E"/>
    <w:rsid w:val="003F038F"/>
    <w:rsid w:val="003F16FF"/>
    <w:rsid w:val="003F1993"/>
    <w:rsid w:val="003F2830"/>
    <w:rsid w:val="003F3864"/>
    <w:rsid w:val="003F393B"/>
    <w:rsid w:val="003F39C0"/>
    <w:rsid w:val="003F4D61"/>
    <w:rsid w:val="003F5481"/>
    <w:rsid w:val="003F608B"/>
    <w:rsid w:val="003F65F9"/>
    <w:rsid w:val="003F6757"/>
    <w:rsid w:val="003F79AE"/>
    <w:rsid w:val="003F7CB4"/>
    <w:rsid w:val="004012EC"/>
    <w:rsid w:val="00401932"/>
    <w:rsid w:val="00401DF0"/>
    <w:rsid w:val="00401EDB"/>
    <w:rsid w:val="004022A3"/>
    <w:rsid w:val="00402C69"/>
    <w:rsid w:val="00402D0C"/>
    <w:rsid w:val="00402EA6"/>
    <w:rsid w:val="004048B9"/>
    <w:rsid w:val="004061D9"/>
    <w:rsid w:val="00406225"/>
    <w:rsid w:val="00406562"/>
    <w:rsid w:val="00406F87"/>
    <w:rsid w:val="00407BBF"/>
    <w:rsid w:val="0041072F"/>
    <w:rsid w:val="00411D0A"/>
    <w:rsid w:val="004124E4"/>
    <w:rsid w:val="00413296"/>
    <w:rsid w:val="004133FC"/>
    <w:rsid w:val="00413EFC"/>
    <w:rsid w:val="004149DE"/>
    <w:rsid w:val="00415047"/>
    <w:rsid w:val="00415710"/>
    <w:rsid w:val="00415B3E"/>
    <w:rsid w:val="00415D26"/>
    <w:rsid w:val="00415EA7"/>
    <w:rsid w:val="00416322"/>
    <w:rsid w:val="00416363"/>
    <w:rsid w:val="004166F3"/>
    <w:rsid w:val="00417EF9"/>
    <w:rsid w:val="004201F3"/>
    <w:rsid w:val="00421A59"/>
    <w:rsid w:val="004220FF"/>
    <w:rsid w:val="00422105"/>
    <w:rsid w:val="0042291E"/>
    <w:rsid w:val="00422E0C"/>
    <w:rsid w:val="004235CB"/>
    <w:rsid w:val="0042389D"/>
    <w:rsid w:val="00423FCB"/>
    <w:rsid w:val="00423FEC"/>
    <w:rsid w:val="0042412E"/>
    <w:rsid w:val="00425171"/>
    <w:rsid w:val="00425468"/>
    <w:rsid w:val="00430181"/>
    <w:rsid w:val="0043036F"/>
    <w:rsid w:val="00431219"/>
    <w:rsid w:val="00431EA2"/>
    <w:rsid w:val="004321C8"/>
    <w:rsid w:val="00432419"/>
    <w:rsid w:val="004331AA"/>
    <w:rsid w:val="00433B8E"/>
    <w:rsid w:val="004341F5"/>
    <w:rsid w:val="004341F9"/>
    <w:rsid w:val="004343B9"/>
    <w:rsid w:val="00434DA1"/>
    <w:rsid w:val="00437141"/>
    <w:rsid w:val="00443015"/>
    <w:rsid w:val="004430A6"/>
    <w:rsid w:val="00443F6B"/>
    <w:rsid w:val="00444FCA"/>
    <w:rsid w:val="0044506B"/>
    <w:rsid w:val="00445D9C"/>
    <w:rsid w:val="0044697A"/>
    <w:rsid w:val="00446BA1"/>
    <w:rsid w:val="00446EE6"/>
    <w:rsid w:val="004521A6"/>
    <w:rsid w:val="00452A09"/>
    <w:rsid w:val="00452BB2"/>
    <w:rsid w:val="00453A5D"/>
    <w:rsid w:val="00453B1B"/>
    <w:rsid w:val="00453BA9"/>
    <w:rsid w:val="00453DAD"/>
    <w:rsid w:val="004545D5"/>
    <w:rsid w:val="004545F8"/>
    <w:rsid w:val="004547CF"/>
    <w:rsid w:val="00455212"/>
    <w:rsid w:val="00455347"/>
    <w:rsid w:val="00455651"/>
    <w:rsid w:val="00455739"/>
    <w:rsid w:val="00455C81"/>
    <w:rsid w:val="00455C9E"/>
    <w:rsid w:val="00456533"/>
    <w:rsid w:val="00457DFA"/>
    <w:rsid w:val="0046124B"/>
    <w:rsid w:val="00461DB9"/>
    <w:rsid w:val="00463C8D"/>
    <w:rsid w:val="00464231"/>
    <w:rsid w:val="004650F3"/>
    <w:rsid w:val="0046564E"/>
    <w:rsid w:val="004658AE"/>
    <w:rsid w:val="00465CFF"/>
    <w:rsid w:val="0046639E"/>
    <w:rsid w:val="004669D1"/>
    <w:rsid w:val="00471D67"/>
    <w:rsid w:val="004728F1"/>
    <w:rsid w:val="00472DDC"/>
    <w:rsid w:val="00472E72"/>
    <w:rsid w:val="004731B2"/>
    <w:rsid w:val="004744ED"/>
    <w:rsid w:val="0047455F"/>
    <w:rsid w:val="00474611"/>
    <w:rsid w:val="00475098"/>
    <w:rsid w:val="00476BE7"/>
    <w:rsid w:val="0047764D"/>
    <w:rsid w:val="0047793E"/>
    <w:rsid w:val="00477D0F"/>
    <w:rsid w:val="00477E30"/>
    <w:rsid w:val="004820DD"/>
    <w:rsid w:val="00482392"/>
    <w:rsid w:val="004825FA"/>
    <w:rsid w:val="004829D1"/>
    <w:rsid w:val="00483035"/>
    <w:rsid w:val="00483EC7"/>
    <w:rsid w:val="00484701"/>
    <w:rsid w:val="00485039"/>
    <w:rsid w:val="00486BDA"/>
    <w:rsid w:val="00487106"/>
    <w:rsid w:val="004878C2"/>
    <w:rsid w:val="00487B46"/>
    <w:rsid w:val="00487C28"/>
    <w:rsid w:val="00490642"/>
    <w:rsid w:val="00490729"/>
    <w:rsid w:val="00490B96"/>
    <w:rsid w:val="00490F4F"/>
    <w:rsid w:val="00491841"/>
    <w:rsid w:val="00491DE5"/>
    <w:rsid w:val="00493D3E"/>
    <w:rsid w:val="00494402"/>
    <w:rsid w:val="00494C5F"/>
    <w:rsid w:val="004953C4"/>
    <w:rsid w:val="004973A8"/>
    <w:rsid w:val="004974D2"/>
    <w:rsid w:val="00497A13"/>
    <w:rsid w:val="00497FE1"/>
    <w:rsid w:val="004A006A"/>
    <w:rsid w:val="004A0241"/>
    <w:rsid w:val="004A09F3"/>
    <w:rsid w:val="004A0B92"/>
    <w:rsid w:val="004A1494"/>
    <w:rsid w:val="004A14A2"/>
    <w:rsid w:val="004A1DC5"/>
    <w:rsid w:val="004A1FCE"/>
    <w:rsid w:val="004A211E"/>
    <w:rsid w:val="004A2A69"/>
    <w:rsid w:val="004A44AC"/>
    <w:rsid w:val="004A4A38"/>
    <w:rsid w:val="004A512C"/>
    <w:rsid w:val="004A5ECF"/>
    <w:rsid w:val="004A65D4"/>
    <w:rsid w:val="004A6C0C"/>
    <w:rsid w:val="004A6E15"/>
    <w:rsid w:val="004A7010"/>
    <w:rsid w:val="004B08E8"/>
    <w:rsid w:val="004B163F"/>
    <w:rsid w:val="004B2D58"/>
    <w:rsid w:val="004B2E48"/>
    <w:rsid w:val="004B38D8"/>
    <w:rsid w:val="004B3A76"/>
    <w:rsid w:val="004B490F"/>
    <w:rsid w:val="004B4CEB"/>
    <w:rsid w:val="004B56E6"/>
    <w:rsid w:val="004B5843"/>
    <w:rsid w:val="004B5958"/>
    <w:rsid w:val="004B6D18"/>
    <w:rsid w:val="004B7121"/>
    <w:rsid w:val="004B7F09"/>
    <w:rsid w:val="004C0C91"/>
    <w:rsid w:val="004C1442"/>
    <w:rsid w:val="004C2907"/>
    <w:rsid w:val="004C3F64"/>
    <w:rsid w:val="004C584F"/>
    <w:rsid w:val="004D0F15"/>
    <w:rsid w:val="004D11C2"/>
    <w:rsid w:val="004D1669"/>
    <w:rsid w:val="004D2691"/>
    <w:rsid w:val="004D26A4"/>
    <w:rsid w:val="004D3A9A"/>
    <w:rsid w:val="004D3CED"/>
    <w:rsid w:val="004D3FCF"/>
    <w:rsid w:val="004D5410"/>
    <w:rsid w:val="004D5925"/>
    <w:rsid w:val="004D5FE6"/>
    <w:rsid w:val="004D78F5"/>
    <w:rsid w:val="004E0472"/>
    <w:rsid w:val="004E2786"/>
    <w:rsid w:val="004E2FBF"/>
    <w:rsid w:val="004E33D1"/>
    <w:rsid w:val="004E47DF"/>
    <w:rsid w:val="004E4DB8"/>
    <w:rsid w:val="004E548E"/>
    <w:rsid w:val="004E7937"/>
    <w:rsid w:val="004E7DD6"/>
    <w:rsid w:val="004F0C33"/>
    <w:rsid w:val="004F0ED2"/>
    <w:rsid w:val="004F1AF2"/>
    <w:rsid w:val="004F1BB9"/>
    <w:rsid w:val="004F1C96"/>
    <w:rsid w:val="004F1EA6"/>
    <w:rsid w:val="004F310C"/>
    <w:rsid w:val="004F3E28"/>
    <w:rsid w:val="004F46F9"/>
    <w:rsid w:val="004F5C9F"/>
    <w:rsid w:val="004F73F1"/>
    <w:rsid w:val="004F74A9"/>
    <w:rsid w:val="004F7B3C"/>
    <w:rsid w:val="004F7D4B"/>
    <w:rsid w:val="004F7FC2"/>
    <w:rsid w:val="00500369"/>
    <w:rsid w:val="005020E5"/>
    <w:rsid w:val="005023A9"/>
    <w:rsid w:val="00502ACF"/>
    <w:rsid w:val="00502D29"/>
    <w:rsid w:val="005037B2"/>
    <w:rsid w:val="00503C97"/>
    <w:rsid w:val="00503EBA"/>
    <w:rsid w:val="005042A5"/>
    <w:rsid w:val="00504D83"/>
    <w:rsid w:val="00504DD4"/>
    <w:rsid w:val="005050BF"/>
    <w:rsid w:val="00505C97"/>
    <w:rsid w:val="00505D4A"/>
    <w:rsid w:val="00505F6A"/>
    <w:rsid w:val="005066D6"/>
    <w:rsid w:val="00506902"/>
    <w:rsid w:val="005069EF"/>
    <w:rsid w:val="0051013E"/>
    <w:rsid w:val="00510FF1"/>
    <w:rsid w:val="005115BD"/>
    <w:rsid w:val="005120B7"/>
    <w:rsid w:val="0051498C"/>
    <w:rsid w:val="00514CEC"/>
    <w:rsid w:val="00516645"/>
    <w:rsid w:val="005173DF"/>
    <w:rsid w:val="00517CB8"/>
    <w:rsid w:val="00520371"/>
    <w:rsid w:val="00520436"/>
    <w:rsid w:val="00520CF9"/>
    <w:rsid w:val="005230F0"/>
    <w:rsid w:val="00523AA3"/>
    <w:rsid w:val="00524E5E"/>
    <w:rsid w:val="005252BF"/>
    <w:rsid w:val="00525EE7"/>
    <w:rsid w:val="00526B16"/>
    <w:rsid w:val="0052782A"/>
    <w:rsid w:val="00527A29"/>
    <w:rsid w:val="00527B95"/>
    <w:rsid w:val="00527FE9"/>
    <w:rsid w:val="005306C9"/>
    <w:rsid w:val="00530C0D"/>
    <w:rsid w:val="0053207F"/>
    <w:rsid w:val="005325A4"/>
    <w:rsid w:val="005325DB"/>
    <w:rsid w:val="005328BC"/>
    <w:rsid w:val="00532F35"/>
    <w:rsid w:val="005332FC"/>
    <w:rsid w:val="005334A9"/>
    <w:rsid w:val="00533AA8"/>
    <w:rsid w:val="00533D71"/>
    <w:rsid w:val="00533DCB"/>
    <w:rsid w:val="00534581"/>
    <w:rsid w:val="00535382"/>
    <w:rsid w:val="0053597F"/>
    <w:rsid w:val="00535B43"/>
    <w:rsid w:val="0053680A"/>
    <w:rsid w:val="00541960"/>
    <w:rsid w:val="00542607"/>
    <w:rsid w:val="005431DA"/>
    <w:rsid w:val="0054483B"/>
    <w:rsid w:val="005449EC"/>
    <w:rsid w:val="00544CAD"/>
    <w:rsid w:val="0054565F"/>
    <w:rsid w:val="00547069"/>
    <w:rsid w:val="005475E4"/>
    <w:rsid w:val="00547CD6"/>
    <w:rsid w:val="0055005F"/>
    <w:rsid w:val="005509BC"/>
    <w:rsid w:val="0055107F"/>
    <w:rsid w:val="0055114C"/>
    <w:rsid w:val="0055136E"/>
    <w:rsid w:val="0055197E"/>
    <w:rsid w:val="00552AD8"/>
    <w:rsid w:val="00553206"/>
    <w:rsid w:val="005532D6"/>
    <w:rsid w:val="0055420A"/>
    <w:rsid w:val="005544A5"/>
    <w:rsid w:val="0055454F"/>
    <w:rsid w:val="00554B79"/>
    <w:rsid w:val="00555C62"/>
    <w:rsid w:val="005566E8"/>
    <w:rsid w:val="005577A1"/>
    <w:rsid w:val="00557B81"/>
    <w:rsid w:val="00557F9E"/>
    <w:rsid w:val="0056091E"/>
    <w:rsid w:val="0056221A"/>
    <w:rsid w:val="00562CB5"/>
    <w:rsid w:val="005634BB"/>
    <w:rsid w:val="00563916"/>
    <w:rsid w:val="0056581F"/>
    <w:rsid w:val="00566775"/>
    <w:rsid w:val="00567663"/>
    <w:rsid w:val="00570A53"/>
    <w:rsid w:val="00571123"/>
    <w:rsid w:val="00571335"/>
    <w:rsid w:val="005716E7"/>
    <w:rsid w:val="00571EA2"/>
    <w:rsid w:val="00572D3B"/>
    <w:rsid w:val="00573960"/>
    <w:rsid w:val="00573A18"/>
    <w:rsid w:val="00573E37"/>
    <w:rsid w:val="00574A37"/>
    <w:rsid w:val="005759DD"/>
    <w:rsid w:val="00575F0A"/>
    <w:rsid w:val="00577729"/>
    <w:rsid w:val="00577EE1"/>
    <w:rsid w:val="005807BA"/>
    <w:rsid w:val="00581A09"/>
    <w:rsid w:val="00581D5E"/>
    <w:rsid w:val="00582E2C"/>
    <w:rsid w:val="00583797"/>
    <w:rsid w:val="00583988"/>
    <w:rsid w:val="005865DC"/>
    <w:rsid w:val="00587062"/>
    <w:rsid w:val="005873D3"/>
    <w:rsid w:val="00587EFF"/>
    <w:rsid w:val="005901ED"/>
    <w:rsid w:val="00590243"/>
    <w:rsid w:val="00591881"/>
    <w:rsid w:val="005918A3"/>
    <w:rsid w:val="005924D9"/>
    <w:rsid w:val="00592560"/>
    <w:rsid w:val="005927A0"/>
    <w:rsid w:val="0059343B"/>
    <w:rsid w:val="005943A6"/>
    <w:rsid w:val="00594D3C"/>
    <w:rsid w:val="00595851"/>
    <w:rsid w:val="00595974"/>
    <w:rsid w:val="00595A8E"/>
    <w:rsid w:val="00596984"/>
    <w:rsid w:val="00596E04"/>
    <w:rsid w:val="005A06D8"/>
    <w:rsid w:val="005A19D6"/>
    <w:rsid w:val="005A1EB7"/>
    <w:rsid w:val="005A2292"/>
    <w:rsid w:val="005A2BDE"/>
    <w:rsid w:val="005A341A"/>
    <w:rsid w:val="005A34DF"/>
    <w:rsid w:val="005A34ED"/>
    <w:rsid w:val="005A56E8"/>
    <w:rsid w:val="005A5B44"/>
    <w:rsid w:val="005A5B66"/>
    <w:rsid w:val="005A613E"/>
    <w:rsid w:val="005A6664"/>
    <w:rsid w:val="005A7132"/>
    <w:rsid w:val="005A7BA4"/>
    <w:rsid w:val="005B08B2"/>
    <w:rsid w:val="005B0A5A"/>
    <w:rsid w:val="005B0F6C"/>
    <w:rsid w:val="005B2723"/>
    <w:rsid w:val="005B2AA3"/>
    <w:rsid w:val="005B2BA2"/>
    <w:rsid w:val="005B3544"/>
    <w:rsid w:val="005B43D9"/>
    <w:rsid w:val="005B4818"/>
    <w:rsid w:val="005B4933"/>
    <w:rsid w:val="005B510E"/>
    <w:rsid w:val="005B539A"/>
    <w:rsid w:val="005B6CDD"/>
    <w:rsid w:val="005B738C"/>
    <w:rsid w:val="005C00AD"/>
    <w:rsid w:val="005C10BA"/>
    <w:rsid w:val="005C1898"/>
    <w:rsid w:val="005C3076"/>
    <w:rsid w:val="005C3388"/>
    <w:rsid w:val="005C3EF6"/>
    <w:rsid w:val="005C4CC5"/>
    <w:rsid w:val="005C5042"/>
    <w:rsid w:val="005C5CF7"/>
    <w:rsid w:val="005C60AB"/>
    <w:rsid w:val="005C63E3"/>
    <w:rsid w:val="005C68AF"/>
    <w:rsid w:val="005C7175"/>
    <w:rsid w:val="005D01F3"/>
    <w:rsid w:val="005D0D85"/>
    <w:rsid w:val="005D15B7"/>
    <w:rsid w:val="005D281C"/>
    <w:rsid w:val="005D3702"/>
    <w:rsid w:val="005D442C"/>
    <w:rsid w:val="005D4522"/>
    <w:rsid w:val="005D5F97"/>
    <w:rsid w:val="005D64F0"/>
    <w:rsid w:val="005D65ED"/>
    <w:rsid w:val="005D66BB"/>
    <w:rsid w:val="005D690C"/>
    <w:rsid w:val="005D69FB"/>
    <w:rsid w:val="005D785D"/>
    <w:rsid w:val="005D7925"/>
    <w:rsid w:val="005D7D63"/>
    <w:rsid w:val="005D7DA7"/>
    <w:rsid w:val="005E2736"/>
    <w:rsid w:val="005E2F36"/>
    <w:rsid w:val="005E32F3"/>
    <w:rsid w:val="005E404D"/>
    <w:rsid w:val="005E43A6"/>
    <w:rsid w:val="005E4DAB"/>
    <w:rsid w:val="005E5300"/>
    <w:rsid w:val="005E59B3"/>
    <w:rsid w:val="005E5C43"/>
    <w:rsid w:val="005E622E"/>
    <w:rsid w:val="005E636C"/>
    <w:rsid w:val="005E63EC"/>
    <w:rsid w:val="005E695E"/>
    <w:rsid w:val="005E772B"/>
    <w:rsid w:val="005F1014"/>
    <w:rsid w:val="005F1D9F"/>
    <w:rsid w:val="005F2BC8"/>
    <w:rsid w:val="005F3400"/>
    <w:rsid w:val="005F3412"/>
    <w:rsid w:val="005F3ABF"/>
    <w:rsid w:val="005F4224"/>
    <w:rsid w:val="005F4405"/>
    <w:rsid w:val="005F5AEC"/>
    <w:rsid w:val="005F5D33"/>
    <w:rsid w:val="005F605D"/>
    <w:rsid w:val="005F61CD"/>
    <w:rsid w:val="00600488"/>
    <w:rsid w:val="0060080A"/>
    <w:rsid w:val="00600E27"/>
    <w:rsid w:val="00601A10"/>
    <w:rsid w:val="00601E30"/>
    <w:rsid w:val="0060373E"/>
    <w:rsid w:val="00603B4F"/>
    <w:rsid w:val="00603B66"/>
    <w:rsid w:val="006041CE"/>
    <w:rsid w:val="006050EE"/>
    <w:rsid w:val="00606240"/>
    <w:rsid w:val="006072FE"/>
    <w:rsid w:val="00607A6E"/>
    <w:rsid w:val="00610E05"/>
    <w:rsid w:val="00612168"/>
    <w:rsid w:val="006133FC"/>
    <w:rsid w:val="00613B15"/>
    <w:rsid w:val="00614350"/>
    <w:rsid w:val="006143E8"/>
    <w:rsid w:val="00614E30"/>
    <w:rsid w:val="00616630"/>
    <w:rsid w:val="0061743E"/>
    <w:rsid w:val="0061785D"/>
    <w:rsid w:val="00617EE8"/>
    <w:rsid w:val="00620F3F"/>
    <w:rsid w:val="006211A2"/>
    <w:rsid w:val="00621DA0"/>
    <w:rsid w:val="006224DE"/>
    <w:rsid w:val="006239FD"/>
    <w:rsid w:val="006243D8"/>
    <w:rsid w:val="0062594F"/>
    <w:rsid w:val="00625DED"/>
    <w:rsid w:val="00626D10"/>
    <w:rsid w:val="0063111B"/>
    <w:rsid w:val="00633E97"/>
    <w:rsid w:val="00634924"/>
    <w:rsid w:val="00635028"/>
    <w:rsid w:val="006350C9"/>
    <w:rsid w:val="00636548"/>
    <w:rsid w:val="006400CA"/>
    <w:rsid w:val="00641511"/>
    <w:rsid w:val="00641619"/>
    <w:rsid w:val="00641EF0"/>
    <w:rsid w:val="00643018"/>
    <w:rsid w:val="00645328"/>
    <w:rsid w:val="00645BC3"/>
    <w:rsid w:val="00645D94"/>
    <w:rsid w:val="006473D7"/>
    <w:rsid w:val="006475E7"/>
    <w:rsid w:val="00647B9C"/>
    <w:rsid w:val="00647E37"/>
    <w:rsid w:val="00650B60"/>
    <w:rsid w:val="00650BC9"/>
    <w:rsid w:val="00650EE8"/>
    <w:rsid w:val="00651109"/>
    <w:rsid w:val="00651C6A"/>
    <w:rsid w:val="006520DE"/>
    <w:rsid w:val="006522DC"/>
    <w:rsid w:val="00652D0D"/>
    <w:rsid w:val="00653CEF"/>
    <w:rsid w:val="00654EC9"/>
    <w:rsid w:val="00655401"/>
    <w:rsid w:val="006562D0"/>
    <w:rsid w:val="0065648D"/>
    <w:rsid w:val="00657A13"/>
    <w:rsid w:val="00657D00"/>
    <w:rsid w:val="006603D8"/>
    <w:rsid w:val="00661B37"/>
    <w:rsid w:val="00661C31"/>
    <w:rsid w:val="0066242E"/>
    <w:rsid w:val="00663077"/>
    <w:rsid w:val="00663396"/>
    <w:rsid w:val="0066412A"/>
    <w:rsid w:val="00665325"/>
    <w:rsid w:val="00665781"/>
    <w:rsid w:val="006660A2"/>
    <w:rsid w:val="00666F7F"/>
    <w:rsid w:val="00670510"/>
    <w:rsid w:val="00672147"/>
    <w:rsid w:val="00672549"/>
    <w:rsid w:val="00672EBD"/>
    <w:rsid w:val="006747C9"/>
    <w:rsid w:val="00674A11"/>
    <w:rsid w:val="00675C6B"/>
    <w:rsid w:val="00676FE9"/>
    <w:rsid w:val="00677655"/>
    <w:rsid w:val="00677ED9"/>
    <w:rsid w:val="00680D38"/>
    <w:rsid w:val="006814FF"/>
    <w:rsid w:val="00681B8D"/>
    <w:rsid w:val="006828C9"/>
    <w:rsid w:val="00682AE3"/>
    <w:rsid w:val="00682D66"/>
    <w:rsid w:val="00683446"/>
    <w:rsid w:val="0068391F"/>
    <w:rsid w:val="00683B2C"/>
    <w:rsid w:val="00683EEB"/>
    <w:rsid w:val="00683FB5"/>
    <w:rsid w:val="006848D9"/>
    <w:rsid w:val="00685168"/>
    <w:rsid w:val="00685296"/>
    <w:rsid w:val="00685435"/>
    <w:rsid w:val="0068576D"/>
    <w:rsid w:val="006874C4"/>
    <w:rsid w:val="0069043C"/>
    <w:rsid w:val="006905C6"/>
    <w:rsid w:val="00690B10"/>
    <w:rsid w:val="00690C88"/>
    <w:rsid w:val="00692829"/>
    <w:rsid w:val="00692AF2"/>
    <w:rsid w:val="0069358F"/>
    <w:rsid w:val="00693CD1"/>
    <w:rsid w:val="006940E9"/>
    <w:rsid w:val="0069490C"/>
    <w:rsid w:val="00695644"/>
    <w:rsid w:val="00696207"/>
    <w:rsid w:val="0069626D"/>
    <w:rsid w:val="006A0F07"/>
    <w:rsid w:val="006A0F2F"/>
    <w:rsid w:val="006A16C5"/>
    <w:rsid w:val="006A2328"/>
    <w:rsid w:val="006A2C66"/>
    <w:rsid w:val="006A5577"/>
    <w:rsid w:val="006A5C3B"/>
    <w:rsid w:val="006A6541"/>
    <w:rsid w:val="006B0167"/>
    <w:rsid w:val="006B1102"/>
    <w:rsid w:val="006B1283"/>
    <w:rsid w:val="006B2BC0"/>
    <w:rsid w:val="006B2BEA"/>
    <w:rsid w:val="006B33B8"/>
    <w:rsid w:val="006B3573"/>
    <w:rsid w:val="006B446E"/>
    <w:rsid w:val="006B57CD"/>
    <w:rsid w:val="006C1BC2"/>
    <w:rsid w:val="006C28B2"/>
    <w:rsid w:val="006C3784"/>
    <w:rsid w:val="006C46D3"/>
    <w:rsid w:val="006C67B0"/>
    <w:rsid w:val="006C6C63"/>
    <w:rsid w:val="006D008E"/>
    <w:rsid w:val="006D0291"/>
    <w:rsid w:val="006D0BC7"/>
    <w:rsid w:val="006D1BE7"/>
    <w:rsid w:val="006D290D"/>
    <w:rsid w:val="006D4015"/>
    <w:rsid w:val="006D561A"/>
    <w:rsid w:val="006D68CC"/>
    <w:rsid w:val="006D794C"/>
    <w:rsid w:val="006E0246"/>
    <w:rsid w:val="006E16D9"/>
    <w:rsid w:val="006E2CDD"/>
    <w:rsid w:val="006E3FA5"/>
    <w:rsid w:val="006E3FC2"/>
    <w:rsid w:val="006E50A2"/>
    <w:rsid w:val="006E52BF"/>
    <w:rsid w:val="006E5B1B"/>
    <w:rsid w:val="006E626C"/>
    <w:rsid w:val="006E641A"/>
    <w:rsid w:val="006E672E"/>
    <w:rsid w:val="006E67DC"/>
    <w:rsid w:val="006E68AF"/>
    <w:rsid w:val="006E708A"/>
    <w:rsid w:val="006E7DC0"/>
    <w:rsid w:val="006F03DB"/>
    <w:rsid w:val="006F138F"/>
    <w:rsid w:val="006F2883"/>
    <w:rsid w:val="006F3FF3"/>
    <w:rsid w:val="006F5CE2"/>
    <w:rsid w:val="006F6F06"/>
    <w:rsid w:val="006F6F69"/>
    <w:rsid w:val="006F7CA5"/>
    <w:rsid w:val="006F7D45"/>
    <w:rsid w:val="00700104"/>
    <w:rsid w:val="00700377"/>
    <w:rsid w:val="007003A1"/>
    <w:rsid w:val="00700656"/>
    <w:rsid w:val="007006C6"/>
    <w:rsid w:val="00700B6E"/>
    <w:rsid w:val="00700B85"/>
    <w:rsid w:val="00700DB2"/>
    <w:rsid w:val="0070112C"/>
    <w:rsid w:val="00701555"/>
    <w:rsid w:val="007021AD"/>
    <w:rsid w:val="00702784"/>
    <w:rsid w:val="00704BEF"/>
    <w:rsid w:val="00704E90"/>
    <w:rsid w:val="00705530"/>
    <w:rsid w:val="00706116"/>
    <w:rsid w:val="007061C7"/>
    <w:rsid w:val="007064C1"/>
    <w:rsid w:val="007072CD"/>
    <w:rsid w:val="00707E47"/>
    <w:rsid w:val="0071012B"/>
    <w:rsid w:val="007105F2"/>
    <w:rsid w:val="00710856"/>
    <w:rsid w:val="0071094D"/>
    <w:rsid w:val="00710E2B"/>
    <w:rsid w:val="00711036"/>
    <w:rsid w:val="0071196E"/>
    <w:rsid w:val="0071262A"/>
    <w:rsid w:val="0071495E"/>
    <w:rsid w:val="00714E59"/>
    <w:rsid w:val="0071658C"/>
    <w:rsid w:val="00717B40"/>
    <w:rsid w:val="00717BFE"/>
    <w:rsid w:val="00720696"/>
    <w:rsid w:val="00720AFA"/>
    <w:rsid w:val="007214FD"/>
    <w:rsid w:val="007215AB"/>
    <w:rsid w:val="00722482"/>
    <w:rsid w:val="00722902"/>
    <w:rsid w:val="00722A6C"/>
    <w:rsid w:val="00722D0B"/>
    <w:rsid w:val="0072356B"/>
    <w:rsid w:val="007240C6"/>
    <w:rsid w:val="007248A8"/>
    <w:rsid w:val="00725656"/>
    <w:rsid w:val="00725F69"/>
    <w:rsid w:val="0072689E"/>
    <w:rsid w:val="0072793C"/>
    <w:rsid w:val="007302B2"/>
    <w:rsid w:val="00730601"/>
    <w:rsid w:val="00731937"/>
    <w:rsid w:val="007324C0"/>
    <w:rsid w:val="00735074"/>
    <w:rsid w:val="00735158"/>
    <w:rsid w:val="00735A34"/>
    <w:rsid w:val="00736510"/>
    <w:rsid w:val="00736A35"/>
    <w:rsid w:val="00737666"/>
    <w:rsid w:val="00737A46"/>
    <w:rsid w:val="00737B30"/>
    <w:rsid w:val="00742786"/>
    <w:rsid w:val="0074345F"/>
    <w:rsid w:val="007449E0"/>
    <w:rsid w:val="00744D29"/>
    <w:rsid w:val="00744E3E"/>
    <w:rsid w:val="00744FA8"/>
    <w:rsid w:val="007452AD"/>
    <w:rsid w:val="00745FFC"/>
    <w:rsid w:val="007461B8"/>
    <w:rsid w:val="007467CC"/>
    <w:rsid w:val="00746927"/>
    <w:rsid w:val="00746F3C"/>
    <w:rsid w:val="007473A6"/>
    <w:rsid w:val="0074777E"/>
    <w:rsid w:val="00751005"/>
    <w:rsid w:val="00751245"/>
    <w:rsid w:val="00752C0A"/>
    <w:rsid w:val="0075358F"/>
    <w:rsid w:val="0075398F"/>
    <w:rsid w:val="00754282"/>
    <w:rsid w:val="0075458C"/>
    <w:rsid w:val="0075463D"/>
    <w:rsid w:val="0075478B"/>
    <w:rsid w:val="00755D36"/>
    <w:rsid w:val="00756586"/>
    <w:rsid w:val="007600BF"/>
    <w:rsid w:val="00762198"/>
    <w:rsid w:val="007631AE"/>
    <w:rsid w:val="00763776"/>
    <w:rsid w:val="0076577F"/>
    <w:rsid w:val="0076629F"/>
    <w:rsid w:val="00766F03"/>
    <w:rsid w:val="0076778D"/>
    <w:rsid w:val="0077006C"/>
    <w:rsid w:val="00770E7F"/>
    <w:rsid w:val="007711BF"/>
    <w:rsid w:val="00771B38"/>
    <w:rsid w:val="00772B8F"/>
    <w:rsid w:val="00773A78"/>
    <w:rsid w:val="00773F29"/>
    <w:rsid w:val="0077403D"/>
    <w:rsid w:val="00775E05"/>
    <w:rsid w:val="007760F0"/>
    <w:rsid w:val="00776387"/>
    <w:rsid w:val="007763D5"/>
    <w:rsid w:val="0077736B"/>
    <w:rsid w:val="0077781D"/>
    <w:rsid w:val="00777DEE"/>
    <w:rsid w:val="007819AE"/>
    <w:rsid w:val="00782693"/>
    <w:rsid w:val="00782C18"/>
    <w:rsid w:val="0078357A"/>
    <w:rsid w:val="00783648"/>
    <w:rsid w:val="00783931"/>
    <w:rsid w:val="00783946"/>
    <w:rsid w:val="00786F83"/>
    <w:rsid w:val="007871C2"/>
    <w:rsid w:val="007879DC"/>
    <w:rsid w:val="00787A29"/>
    <w:rsid w:val="00790A9F"/>
    <w:rsid w:val="007925AA"/>
    <w:rsid w:val="00792EEC"/>
    <w:rsid w:val="00793485"/>
    <w:rsid w:val="007934E8"/>
    <w:rsid w:val="00793718"/>
    <w:rsid w:val="007941A3"/>
    <w:rsid w:val="007948A0"/>
    <w:rsid w:val="007948BE"/>
    <w:rsid w:val="0079577F"/>
    <w:rsid w:val="00795BDD"/>
    <w:rsid w:val="007A10BB"/>
    <w:rsid w:val="007A1429"/>
    <w:rsid w:val="007A16A5"/>
    <w:rsid w:val="007A1E7B"/>
    <w:rsid w:val="007A2182"/>
    <w:rsid w:val="007A2E14"/>
    <w:rsid w:val="007A397A"/>
    <w:rsid w:val="007A3A71"/>
    <w:rsid w:val="007A44AB"/>
    <w:rsid w:val="007A4760"/>
    <w:rsid w:val="007A6B6A"/>
    <w:rsid w:val="007A6D2A"/>
    <w:rsid w:val="007A754D"/>
    <w:rsid w:val="007A7635"/>
    <w:rsid w:val="007B0711"/>
    <w:rsid w:val="007B0800"/>
    <w:rsid w:val="007B09EB"/>
    <w:rsid w:val="007B2A78"/>
    <w:rsid w:val="007B3975"/>
    <w:rsid w:val="007B3E80"/>
    <w:rsid w:val="007B4233"/>
    <w:rsid w:val="007B4628"/>
    <w:rsid w:val="007B5101"/>
    <w:rsid w:val="007B51DF"/>
    <w:rsid w:val="007B55A5"/>
    <w:rsid w:val="007B5B47"/>
    <w:rsid w:val="007B63E9"/>
    <w:rsid w:val="007B7E29"/>
    <w:rsid w:val="007C0379"/>
    <w:rsid w:val="007C1BBF"/>
    <w:rsid w:val="007C2068"/>
    <w:rsid w:val="007C247E"/>
    <w:rsid w:val="007C26BE"/>
    <w:rsid w:val="007C31AD"/>
    <w:rsid w:val="007C387B"/>
    <w:rsid w:val="007C49BF"/>
    <w:rsid w:val="007C4EDD"/>
    <w:rsid w:val="007C5FFC"/>
    <w:rsid w:val="007C65BF"/>
    <w:rsid w:val="007C6852"/>
    <w:rsid w:val="007C689D"/>
    <w:rsid w:val="007C7130"/>
    <w:rsid w:val="007D04D6"/>
    <w:rsid w:val="007D0A82"/>
    <w:rsid w:val="007D0BD3"/>
    <w:rsid w:val="007D252F"/>
    <w:rsid w:val="007D3BEE"/>
    <w:rsid w:val="007D3FA3"/>
    <w:rsid w:val="007D447C"/>
    <w:rsid w:val="007D6AFD"/>
    <w:rsid w:val="007D77CA"/>
    <w:rsid w:val="007E130A"/>
    <w:rsid w:val="007E2786"/>
    <w:rsid w:val="007E32AC"/>
    <w:rsid w:val="007E404D"/>
    <w:rsid w:val="007E5C6B"/>
    <w:rsid w:val="007E5E8F"/>
    <w:rsid w:val="007E668D"/>
    <w:rsid w:val="007E69DC"/>
    <w:rsid w:val="007E6F9D"/>
    <w:rsid w:val="007E70C9"/>
    <w:rsid w:val="007E70E6"/>
    <w:rsid w:val="007F0D75"/>
    <w:rsid w:val="007F25F1"/>
    <w:rsid w:val="007F271C"/>
    <w:rsid w:val="007F2FAF"/>
    <w:rsid w:val="007F3986"/>
    <w:rsid w:val="007F3B6B"/>
    <w:rsid w:val="007F4191"/>
    <w:rsid w:val="007F54EF"/>
    <w:rsid w:val="007F7866"/>
    <w:rsid w:val="00800920"/>
    <w:rsid w:val="00800D31"/>
    <w:rsid w:val="00801B28"/>
    <w:rsid w:val="0080271C"/>
    <w:rsid w:val="00803ECD"/>
    <w:rsid w:val="00804A5F"/>
    <w:rsid w:val="00804A92"/>
    <w:rsid w:val="00806509"/>
    <w:rsid w:val="008065D7"/>
    <w:rsid w:val="00806621"/>
    <w:rsid w:val="008068FA"/>
    <w:rsid w:val="00807E2B"/>
    <w:rsid w:val="00810C82"/>
    <w:rsid w:val="00810DDD"/>
    <w:rsid w:val="00812680"/>
    <w:rsid w:val="008128B1"/>
    <w:rsid w:val="00813A48"/>
    <w:rsid w:val="008148D4"/>
    <w:rsid w:val="00814FB0"/>
    <w:rsid w:val="008158C2"/>
    <w:rsid w:val="008161DA"/>
    <w:rsid w:val="00817393"/>
    <w:rsid w:val="008176D2"/>
    <w:rsid w:val="00817E77"/>
    <w:rsid w:val="00820C88"/>
    <w:rsid w:val="00822B15"/>
    <w:rsid w:val="00822E16"/>
    <w:rsid w:val="008233C9"/>
    <w:rsid w:val="008235DC"/>
    <w:rsid w:val="008236EC"/>
    <w:rsid w:val="008241FB"/>
    <w:rsid w:val="00824755"/>
    <w:rsid w:val="00824896"/>
    <w:rsid w:val="00824C59"/>
    <w:rsid w:val="00824DDF"/>
    <w:rsid w:val="00825009"/>
    <w:rsid w:val="00825108"/>
    <w:rsid w:val="00825517"/>
    <w:rsid w:val="008259A7"/>
    <w:rsid w:val="008259CA"/>
    <w:rsid w:val="00825E46"/>
    <w:rsid w:val="00826C35"/>
    <w:rsid w:val="00826C3F"/>
    <w:rsid w:val="00826E41"/>
    <w:rsid w:val="0082720E"/>
    <w:rsid w:val="008273E5"/>
    <w:rsid w:val="00827AB4"/>
    <w:rsid w:val="008305EA"/>
    <w:rsid w:val="008307A2"/>
    <w:rsid w:val="00830AD2"/>
    <w:rsid w:val="00832128"/>
    <w:rsid w:val="00832204"/>
    <w:rsid w:val="008332B4"/>
    <w:rsid w:val="00833EE3"/>
    <w:rsid w:val="00834FB6"/>
    <w:rsid w:val="00835533"/>
    <w:rsid w:val="00835E9A"/>
    <w:rsid w:val="008363B4"/>
    <w:rsid w:val="00836DE8"/>
    <w:rsid w:val="00836F39"/>
    <w:rsid w:val="008374C8"/>
    <w:rsid w:val="00837DE5"/>
    <w:rsid w:val="008426DB"/>
    <w:rsid w:val="008427BA"/>
    <w:rsid w:val="008434D5"/>
    <w:rsid w:val="00844425"/>
    <w:rsid w:val="008448F5"/>
    <w:rsid w:val="00844D7F"/>
    <w:rsid w:val="00845034"/>
    <w:rsid w:val="00845497"/>
    <w:rsid w:val="008456F4"/>
    <w:rsid w:val="00847113"/>
    <w:rsid w:val="00847A5F"/>
    <w:rsid w:val="00850674"/>
    <w:rsid w:val="008506A8"/>
    <w:rsid w:val="008506AF"/>
    <w:rsid w:val="008509B3"/>
    <w:rsid w:val="008514D3"/>
    <w:rsid w:val="00851DA7"/>
    <w:rsid w:val="00852319"/>
    <w:rsid w:val="00852FB5"/>
    <w:rsid w:val="00855748"/>
    <w:rsid w:val="00855C95"/>
    <w:rsid w:val="00856DFE"/>
    <w:rsid w:val="008576CD"/>
    <w:rsid w:val="00857EDC"/>
    <w:rsid w:val="00860E8B"/>
    <w:rsid w:val="00860F5D"/>
    <w:rsid w:val="008611CA"/>
    <w:rsid w:val="00861584"/>
    <w:rsid w:val="00862404"/>
    <w:rsid w:val="008625CB"/>
    <w:rsid w:val="008626F0"/>
    <w:rsid w:val="0086400C"/>
    <w:rsid w:val="00865683"/>
    <w:rsid w:val="00865CCE"/>
    <w:rsid w:val="0086638D"/>
    <w:rsid w:val="00866777"/>
    <w:rsid w:val="00867E33"/>
    <w:rsid w:val="008703F0"/>
    <w:rsid w:val="0087077A"/>
    <w:rsid w:val="008709DE"/>
    <w:rsid w:val="00871040"/>
    <w:rsid w:val="00872088"/>
    <w:rsid w:val="00872648"/>
    <w:rsid w:val="008727AE"/>
    <w:rsid w:val="00873888"/>
    <w:rsid w:val="00873B4D"/>
    <w:rsid w:val="008754E1"/>
    <w:rsid w:val="0087567C"/>
    <w:rsid w:val="008763B2"/>
    <w:rsid w:val="00877A73"/>
    <w:rsid w:val="00877B05"/>
    <w:rsid w:val="00877FCA"/>
    <w:rsid w:val="00880036"/>
    <w:rsid w:val="00880913"/>
    <w:rsid w:val="0088117A"/>
    <w:rsid w:val="00882A7A"/>
    <w:rsid w:val="00883505"/>
    <w:rsid w:val="00883622"/>
    <w:rsid w:val="00885ED2"/>
    <w:rsid w:val="00887AA2"/>
    <w:rsid w:val="008919B3"/>
    <w:rsid w:val="00893790"/>
    <w:rsid w:val="00893DEB"/>
    <w:rsid w:val="0089462A"/>
    <w:rsid w:val="008946CC"/>
    <w:rsid w:val="0089507D"/>
    <w:rsid w:val="0089518F"/>
    <w:rsid w:val="008958A9"/>
    <w:rsid w:val="00896035"/>
    <w:rsid w:val="00896584"/>
    <w:rsid w:val="00896F98"/>
    <w:rsid w:val="00896FA5"/>
    <w:rsid w:val="00897929"/>
    <w:rsid w:val="00897E0C"/>
    <w:rsid w:val="008A0259"/>
    <w:rsid w:val="008A0C70"/>
    <w:rsid w:val="008A0EAD"/>
    <w:rsid w:val="008A0F02"/>
    <w:rsid w:val="008A1382"/>
    <w:rsid w:val="008A23D8"/>
    <w:rsid w:val="008A25F3"/>
    <w:rsid w:val="008A358B"/>
    <w:rsid w:val="008A3A34"/>
    <w:rsid w:val="008A3BA3"/>
    <w:rsid w:val="008A42D2"/>
    <w:rsid w:val="008A55F1"/>
    <w:rsid w:val="008A78B8"/>
    <w:rsid w:val="008B0580"/>
    <w:rsid w:val="008B063E"/>
    <w:rsid w:val="008B0F6B"/>
    <w:rsid w:val="008B134B"/>
    <w:rsid w:val="008B1C38"/>
    <w:rsid w:val="008B2BE0"/>
    <w:rsid w:val="008B2F03"/>
    <w:rsid w:val="008B567F"/>
    <w:rsid w:val="008B6332"/>
    <w:rsid w:val="008B6B34"/>
    <w:rsid w:val="008B6DC6"/>
    <w:rsid w:val="008B7DF5"/>
    <w:rsid w:val="008C026F"/>
    <w:rsid w:val="008C1761"/>
    <w:rsid w:val="008C2100"/>
    <w:rsid w:val="008C24C1"/>
    <w:rsid w:val="008C2FA1"/>
    <w:rsid w:val="008C305C"/>
    <w:rsid w:val="008C3E10"/>
    <w:rsid w:val="008C4035"/>
    <w:rsid w:val="008C498F"/>
    <w:rsid w:val="008C4D21"/>
    <w:rsid w:val="008C5455"/>
    <w:rsid w:val="008C57CD"/>
    <w:rsid w:val="008C5F7D"/>
    <w:rsid w:val="008C71DE"/>
    <w:rsid w:val="008C7E3C"/>
    <w:rsid w:val="008D021C"/>
    <w:rsid w:val="008D1748"/>
    <w:rsid w:val="008D1B02"/>
    <w:rsid w:val="008D2EDD"/>
    <w:rsid w:val="008D302D"/>
    <w:rsid w:val="008D3133"/>
    <w:rsid w:val="008D4255"/>
    <w:rsid w:val="008D4CC1"/>
    <w:rsid w:val="008D502E"/>
    <w:rsid w:val="008D512F"/>
    <w:rsid w:val="008D5847"/>
    <w:rsid w:val="008D5ABB"/>
    <w:rsid w:val="008D6256"/>
    <w:rsid w:val="008D677F"/>
    <w:rsid w:val="008D6C76"/>
    <w:rsid w:val="008D748E"/>
    <w:rsid w:val="008D7C64"/>
    <w:rsid w:val="008E046C"/>
    <w:rsid w:val="008E0AF1"/>
    <w:rsid w:val="008E0D93"/>
    <w:rsid w:val="008E343A"/>
    <w:rsid w:val="008E5CEA"/>
    <w:rsid w:val="008E7C2F"/>
    <w:rsid w:val="008F0E3D"/>
    <w:rsid w:val="008F0E56"/>
    <w:rsid w:val="008F24AD"/>
    <w:rsid w:val="008F3631"/>
    <w:rsid w:val="008F42D5"/>
    <w:rsid w:val="008F5C3C"/>
    <w:rsid w:val="008F63B8"/>
    <w:rsid w:val="008F71EB"/>
    <w:rsid w:val="00900A7B"/>
    <w:rsid w:val="00901AC8"/>
    <w:rsid w:val="00901B3B"/>
    <w:rsid w:val="0090226D"/>
    <w:rsid w:val="009031DF"/>
    <w:rsid w:val="009036ED"/>
    <w:rsid w:val="00903963"/>
    <w:rsid w:val="00904EA4"/>
    <w:rsid w:val="00907438"/>
    <w:rsid w:val="00907A3B"/>
    <w:rsid w:val="00907F92"/>
    <w:rsid w:val="009104DB"/>
    <w:rsid w:val="0091101E"/>
    <w:rsid w:val="0091156A"/>
    <w:rsid w:val="00911ACD"/>
    <w:rsid w:val="009121B5"/>
    <w:rsid w:val="00913565"/>
    <w:rsid w:val="0091362B"/>
    <w:rsid w:val="009137DD"/>
    <w:rsid w:val="00913BD4"/>
    <w:rsid w:val="00913EB2"/>
    <w:rsid w:val="00915E17"/>
    <w:rsid w:val="0091602F"/>
    <w:rsid w:val="00916177"/>
    <w:rsid w:val="009161CF"/>
    <w:rsid w:val="009172FC"/>
    <w:rsid w:val="009200A6"/>
    <w:rsid w:val="00920FD5"/>
    <w:rsid w:val="00921BDE"/>
    <w:rsid w:val="0092237D"/>
    <w:rsid w:val="009224A2"/>
    <w:rsid w:val="00923662"/>
    <w:rsid w:val="00924E76"/>
    <w:rsid w:val="00924F9B"/>
    <w:rsid w:val="009250F8"/>
    <w:rsid w:val="00926A78"/>
    <w:rsid w:val="00927421"/>
    <w:rsid w:val="00927801"/>
    <w:rsid w:val="0093025D"/>
    <w:rsid w:val="00930480"/>
    <w:rsid w:val="00930731"/>
    <w:rsid w:val="00930CA5"/>
    <w:rsid w:val="00931497"/>
    <w:rsid w:val="00931C55"/>
    <w:rsid w:val="009324B2"/>
    <w:rsid w:val="009328AD"/>
    <w:rsid w:val="00932B90"/>
    <w:rsid w:val="0093356C"/>
    <w:rsid w:val="009338AD"/>
    <w:rsid w:val="00935AB1"/>
    <w:rsid w:val="0093636F"/>
    <w:rsid w:val="00936AC9"/>
    <w:rsid w:val="00941F55"/>
    <w:rsid w:val="0094251A"/>
    <w:rsid w:val="009427A9"/>
    <w:rsid w:val="00942CBF"/>
    <w:rsid w:val="009500A3"/>
    <w:rsid w:val="009500B4"/>
    <w:rsid w:val="009508B6"/>
    <w:rsid w:val="00950DFE"/>
    <w:rsid w:val="009518FE"/>
    <w:rsid w:val="00951FC1"/>
    <w:rsid w:val="009520F7"/>
    <w:rsid w:val="00952F33"/>
    <w:rsid w:val="00953734"/>
    <w:rsid w:val="00953918"/>
    <w:rsid w:val="009545DB"/>
    <w:rsid w:val="009553CA"/>
    <w:rsid w:val="00955425"/>
    <w:rsid w:val="009561AC"/>
    <w:rsid w:val="009564BA"/>
    <w:rsid w:val="00956E8A"/>
    <w:rsid w:val="009573D3"/>
    <w:rsid w:val="00957638"/>
    <w:rsid w:val="00957E66"/>
    <w:rsid w:val="00957ECE"/>
    <w:rsid w:val="00960612"/>
    <w:rsid w:val="009608E1"/>
    <w:rsid w:val="00960AF4"/>
    <w:rsid w:val="00960BC8"/>
    <w:rsid w:val="00962339"/>
    <w:rsid w:val="009648A2"/>
    <w:rsid w:val="00967B4D"/>
    <w:rsid w:val="009705BD"/>
    <w:rsid w:val="009709FD"/>
    <w:rsid w:val="00972E6C"/>
    <w:rsid w:val="009740B7"/>
    <w:rsid w:val="00974703"/>
    <w:rsid w:val="00975EE6"/>
    <w:rsid w:val="00975FF5"/>
    <w:rsid w:val="009768FF"/>
    <w:rsid w:val="00977674"/>
    <w:rsid w:val="00980003"/>
    <w:rsid w:val="00980E12"/>
    <w:rsid w:val="00980E3E"/>
    <w:rsid w:val="00981DFD"/>
    <w:rsid w:val="00981FD4"/>
    <w:rsid w:val="00983076"/>
    <w:rsid w:val="009836E2"/>
    <w:rsid w:val="009838F4"/>
    <w:rsid w:val="00983A02"/>
    <w:rsid w:val="00983CDC"/>
    <w:rsid w:val="00985EB2"/>
    <w:rsid w:val="0098611F"/>
    <w:rsid w:val="0098788D"/>
    <w:rsid w:val="00987FA1"/>
    <w:rsid w:val="009904DD"/>
    <w:rsid w:val="0099096F"/>
    <w:rsid w:val="00990EAC"/>
    <w:rsid w:val="00991350"/>
    <w:rsid w:val="00992335"/>
    <w:rsid w:val="009923DE"/>
    <w:rsid w:val="009925F7"/>
    <w:rsid w:val="009930FE"/>
    <w:rsid w:val="00993159"/>
    <w:rsid w:val="009944AF"/>
    <w:rsid w:val="009947D4"/>
    <w:rsid w:val="00995D74"/>
    <w:rsid w:val="00996AB1"/>
    <w:rsid w:val="00996D08"/>
    <w:rsid w:val="0099743D"/>
    <w:rsid w:val="009A04EB"/>
    <w:rsid w:val="009A17B4"/>
    <w:rsid w:val="009A1F6C"/>
    <w:rsid w:val="009A2205"/>
    <w:rsid w:val="009A2252"/>
    <w:rsid w:val="009A3F55"/>
    <w:rsid w:val="009A47AE"/>
    <w:rsid w:val="009A6FE7"/>
    <w:rsid w:val="009A73CC"/>
    <w:rsid w:val="009A796F"/>
    <w:rsid w:val="009A79A6"/>
    <w:rsid w:val="009A7E5C"/>
    <w:rsid w:val="009B047A"/>
    <w:rsid w:val="009B1405"/>
    <w:rsid w:val="009B159F"/>
    <w:rsid w:val="009B1600"/>
    <w:rsid w:val="009B2080"/>
    <w:rsid w:val="009B2500"/>
    <w:rsid w:val="009B28BC"/>
    <w:rsid w:val="009B2A41"/>
    <w:rsid w:val="009B2B86"/>
    <w:rsid w:val="009B362A"/>
    <w:rsid w:val="009B4FE6"/>
    <w:rsid w:val="009B539B"/>
    <w:rsid w:val="009B6030"/>
    <w:rsid w:val="009B6863"/>
    <w:rsid w:val="009B69D2"/>
    <w:rsid w:val="009C45AC"/>
    <w:rsid w:val="009C4B6D"/>
    <w:rsid w:val="009C5890"/>
    <w:rsid w:val="009C5C0B"/>
    <w:rsid w:val="009C7017"/>
    <w:rsid w:val="009C7694"/>
    <w:rsid w:val="009D0435"/>
    <w:rsid w:val="009D075F"/>
    <w:rsid w:val="009D1922"/>
    <w:rsid w:val="009D1CD2"/>
    <w:rsid w:val="009D1D40"/>
    <w:rsid w:val="009D25DA"/>
    <w:rsid w:val="009D264F"/>
    <w:rsid w:val="009D28BE"/>
    <w:rsid w:val="009D321D"/>
    <w:rsid w:val="009D34D3"/>
    <w:rsid w:val="009D3593"/>
    <w:rsid w:val="009D5C14"/>
    <w:rsid w:val="009D5E11"/>
    <w:rsid w:val="009D6691"/>
    <w:rsid w:val="009D6E2E"/>
    <w:rsid w:val="009D70A0"/>
    <w:rsid w:val="009D74C9"/>
    <w:rsid w:val="009D7E8F"/>
    <w:rsid w:val="009E0122"/>
    <w:rsid w:val="009E25CE"/>
    <w:rsid w:val="009E263E"/>
    <w:rsid w:val="009E29C4"/>
    <w:rsid w:val="009E3364"/>
    <w:rsid w:val="009E384B"/>
    <w:rsid w:val="009E3A62"/>
    <w:rsid w:val="009E3A9B"/>
    <w:rsid w:val="009E4F59"/>
    <w:rsid w:val="009E5D47"/>
    <w:rsid w:val="009E5E53"/>
    <w:rsid w:val="009E61E0"/>
    <w:rsid w:val="009E63E1"/>
    <w:rsid w:val="009E6D9C"/>
    <w:rsid w:val="009F0FF8"/>
    <w:rsid w:val="009F1824"/>
    <w:rsid w:val="009F1859"/>
    <w:rsid w:val="009F18C8"/>
    <w:rsid w:val="009F25BB"/>
    <w:rsid w:val="009F2663"/>
    <w:rsid w:val="009F3ED3"/>
    <w:rsid w:val="009F40DD"/>
    <w:rsid w:val="009F43FB"/>
    <w:rsid w:val="009F4A08"/>
    <w:rsid w:val="009F5126"/>
    <w:rsid w:val="009F55C0"/>
    <w:rsid w:val="009F5712"/>
    <w:rsid w:val="009F5984"/>
    <w:rsid w:val="009F5D76"/>
    <w:rsid w:val="009F5EF8"/>
    <w:rsid w:val="009F6516"/>
    <w:rsid w:val="009F652B"/>
    <w:rsid w:val="009F6A2F"/>
    <w:rsid w:val="009F7F18"/>
    <w:rsid w:val="00A03E64"/>
    <w:rsid w:val="00A04043"/>
    <w:rsid w:val="00A04F64"/>
    <w:rsid w:val="00A05133"/>
    <w:rsid w:val="00A05CDF"/>
    <w:rsid w:val="00A063B7"/>
    <w:rsid w:val="00A063C0"/>
    <w:rsid w:val="00A06535"/>
    <w:rsid w:val="00A06B9C"/>
    <w:rsid w:val="00A06DF2"/>
    <w:rsid w:val="00A0708D"/>
    <w:rsid w:val="00A074C8"/>
    <w:rsid w:val="00A101B0"/>
    <w:rsid w:val="00A102D9"/>
    <w:rsid w:val="00A109E5"/>
    <w:rsid w:val="00A11454"/>
    <w:rsid w:val="00A1211E"/>
    <w:rsid w:val="00A12406"/>
    <w:rsid w:val="00A126BB"/>
    <w:rsid w:val="00A1280C"/>
    <w:rsid w:val="00A13127"/>
    <w:rsid w:val="00A13D92"/>
    <w:rsid w:val="00A145EA"/>
    <w:rsid w:val="00A14CBF"/>
    <w:rsid w:val="00A15E1A"/>
    <w:rsid w:val="00A15E4F"/>
    <w:rsid w:val="00A160C1"/>
    <w:rsid w:val="00A1767A"/>
    <w:rsid w:val="00A2048E"/>
    <w:rsid w:val="00A20536"/>
    <w:rsid w:val="00A206D2"/>
    <w:rsid w:val="00A206F6"/>
    <w:rsid w:val="00A20F56"/>
    <w:rsid w:val="00A21DF3"/>
    <w:rsid w:val="00A228FF"/>
    <w:rsid w:val="00A22A82"/>
    <w:rsid w:val="00A23208"/>
    <w:rsid w:val="00A237AE"/>
    <w:rsid w:val="00A24ABF"/>
    <w:rsid w:val="00A24FD2"/>
    <w:rsid w:val="00A25E36"/>
    <w:rsid w:val="00A25EC8"/>
    <w:rsid w:val="00A2629B"/>
    <w:rsid w:val="00A2765A"/>
    <w:rsid w:val="00A331E0"/>
    <w:rsid w:val="00A33DD1"/>
    <w:rsid w:val="00A34114"/>
    <w:rsid w:val="00A35248"/>
    <w:rsid w:val="00A3531D"/>
    <w:rsid w:val="00A35D65"/>
    <w:rsid w:val="00A36B12"/>
    <w:rsid w:val="00A36EE9"/>
    <w:rsid w:val="00A3716D"/>
    <w:rsid w:val="00A37516"/>
    <w:rsid w:val="00A37701"/>
    <w:rsid w:val="00A37BF3"/>
    <w:rsid w:val="00A40347"/>
    <w:rsid w:val="00A40CEB"/>
    <w:rsid w:val="00A42706"/>
    <w:rsid w:val="00A42B9D"/>
    <w:rsid w:val="00A43B11"/>
    <w:rsid w:val="00A43E31"/>
    <w:rsid w:val="00A44E40"/>
    <w:rsid w:val="00A453D2"/>
    <w:rsid w:val="00A45420"/>
    <w:rsid w:val="00A459EB"/>
    <w:rsid w:val="00A46253"/>
    <w:rsid w:val="00A467AF"/>
    <w:rsid w:val="00A47333"/>
    <w:rsid w:val="00A47B6C"/>
    <w:rsid w:val="00A47DAD"/>
    <w:rsid w:val="00A5079C"/>
    <w:rsid w:val="00A50F70"/>
    <w:rsid w:val="00A513F0"/>
    <w:rsid w:val="00A52354"/>
    <w:rsid w:val="00A52975"/>
    <w:rsid w:val="00A54C3C"/>
    <w:rsid w:val="00A55B16"/>
    <w:rsid w:val="00A55E8E"/>
    <w:rsid w:val="00A57DCF"/>
    <w:rsid w:val="00A60B77"/>
    <w:rsid w:val="00A60F14"/>
    <w:rsid w:val="00A610CC"/>
    <w:rsid w:val="00A61648"/>
    <w:rsid w:val="00A6228A"/>
    <w:rsid w:val="00A62D32"/>
    <w:rsid w:val="00A63BDD"/>
    <w:rsid w:val="00A63EF6"/>
    <w:rsid w:val="00A65D25"/>
    <w:rsid w:val="00A65DDB"/>
    <w:rsid w:val="00A662DE"/>
    <w:rsid w:val="00A67338"/>
    <w:rsid w:val="00A6782C"/>
    <w:rsid w:val="00A67C87"/>
    <w:rsid w:val="00A67D46"/>
    <w:rsid w:val="00A67D4C"/>
    <w:rsid w:val="00A70985"/>
    <w:rsid w:val="00A70C8A"/>
    <w:rsid w:val="00A71CBF"/>
    <w:rsid w:val="00A74173"/>
    <w:rsid w:val="00A742EB"/>
    <w:rsid w:val="00A74C4C"/>
    <w:rsid w:val="00A75423"/>
    <w:rsid w:val="00A7657B"/>
    <w:rsid w:val="00A7721B"/>
    <w:rsid w:val="00A779E3"/>
    <w:rsid w:val="00A77B24"/>
    <w:rsid w:val="00A80591"/>
    <w:rsid w:val="00A80F02"/>
    <w:rsid w:val="00A8111C"/>
    <w:rsid w:val="00A81948"/>
    <w:rsid w:val="00A81F7A"/>
    <w:rsid w:val="00A82921"/>
    <w:rsid w:val="00A8296C"/>
    <w:rsid w:val="00A82F38"/>
    <w:rsid w:val="00A832CA"/>
    <w:rsid w:val="00A83497"/>
    <w:rsid w:val="00A855AE"/>
    <w:rsid w:val="00A856C3"/>
    <w:rsid w:val="00A861AA"/>
    <w:rsid w:val="00A865EC"/>
    <w:rsid w:val="00A8663A"/>
    <w:rsid w:val="00A86E3A"/>
    <w:rsid w:val="00A9130D"/>
    <w:rsid w:val="00A913DD"/>
    <w:rsid w:val="00A92834"/>
    <w:rsid w:val="00A92C92"/>
    <w:rsid w:val="00A92E5E"/>
    <w:rsid w:val="00A92F62"/>
    <w:rsid w:val="00A939C0"/>
    <w:rsid w:val="00A9499E"/>
    <w:rsid w:val="00A961FA"/>
    <w:rsid w:val="00A96ADE"/>
    <w:rsid w:val="00A96D41"/>
    <w:rsid w:val="00A96E17"/>
    <w:rsid w:val="00A972BB"/>
    <w:rsid w:val="00A97E3A"/>
    <w:rsid w:val="00AA03AE"/>
    <w:rsid w:val="00AA0C24"/>
    <w:rsid w:val="00AA0EF8"/>
    <w:rsid w:val="00AA108D"/>
    <w:rsid w:val="00AA3871"/>
    <w:rsid w:val="00AA3884"/>
    <w:rsid w:val="00AA3AC8"/>
    <w:rsid w:val="00AA3B2A"/>
    <w:rsid w:val="00AA4E0D"/>
    <w:rsid w:val="00AA5B87"/>
    <w:rsid w:val="00AA6208"/>
    <w:rsid w:val="00AA65C4"/>
    <w:rsid w:val="00AA6824"/>
    <w:rsid w:val="00AA6FB6"/>
    <w:rsid w:val="00AA7D35"/>
    <w:rsid w:val="00AA7EFF"/>
    <w:rsid w:val="00AB0253"/>
    <w:rsid w:val="00AB1185"/>
    <w:rsid w:val="00AB17E6"/>
    <w:rsid w:val="00AB212B"/>
    <w:rsid w:val="00AB22E7"/>
    <w:rsid w:val="00AB32C8"/>
    <w:rsid w:val="00AB33A6"/>
    <w:rsid w:val="00AB3609"/>
    <w:rsid w:val="00AB3785"/>
    <w:rsid w:val="00AB4BB5"/>
    <w:rsid w:val="00AB578F"/>
    <w:rsid w:val="00AB6408"/>
    <w:rsid w:val="00AC10A1"/>
    <w:rsid w:val="00AC1E5D"/>
    <w:rsid w:val="00AC28C2"/>
    <w:rsid w:val="00AC315C"/>
    <w:rsid w:val="00AC3598"/>
    <w:rsid w:val="00AC37B3"/>
    <w:rsid w:val="00AC3E87"/>
    <w:rsid w:val="00AC4D05"/>
    <w:rsid w:val="00AC4DAF"/>
    <w:rsid w:val="00AC6A39"/>
    <w:rsid w:val="00AC7489"/>
    <w:rsid w:val="00AC7E17"/>
    <w:rsid w:val="00AD08BC"/>
    <w:rsid w:val="00AD0A27"/>
    <w:rsid w:val="00AD16DC"/>
    <w:rsid w:val="00AD1A93"/>
    <w:rsid w:val="00AD20CE"/>
    <w:rsid w:val="00AD2CDA"/>
    <w:rsid w:val="00AD44A5"/>
    <w:rsid w:val="00AD46D1"/>
    <w:rsid w:val="00AD553A"/>
    <w:rsid w:val="00AD6B93"/>
    <w:rsid w:val="00AD702A"/>
    <w:rsid w:val="00AD7745"/>
    <w:rsid w:val="00AE009D"/>
    <w:rsid w:val="00AE0BE6"/>
    <w:rsid w:val="00AE11FB"/>
    <w:rsid w:val="00AE162E"/>
    <w:rsid w:val="00AE17E5"/>
    <w:rsid w:val="00AE21A3"/>
    <w:rsid w:val="00AE229E"/>
    <w:rsid w:val="00AE2680"/>
    <w:rsid w:val="00AE2CEE"/>
    <w:rsid w:val="00AE37DD"/>
    <w:rsid w:val="00AE3A43"/>
    <w:rsid w:val="00AE4362"/>
    <w:rsid w:val="00AE4D68"/>
    <w:rsid w:val="00AE4DCB"/>
    <w:rsid w:val="00AE50FF"/>
    <w:rsid w:val="00AE5347"/>
    <w:rsid w:val="00AE6000"/>
    <w:rsid w:val="00AF0835"/>
    <w:rsid w:val="00AF0E3B"/>
    <w:rsid w:val="00AF1AB5"/>
    <w:rsid w:val="00AF1D71"/>
    <w:rsid w:val="00AF2C22"/>
    <w:rsid w:val="00AF30F6"/>
    <w:rsid w:val="00AF406C"/>
    <w:rsid w:val="00AF585B"/>
    <w:rsid w:val="00AF5CEF"/>
    <w:rsid w:val="00AF5EF7"/>
    <w:rsid w:val="00AF6E72"/>
    <w:rsid w:val="00B000CE"/>
    <w:rsid w:val="00B002C2"/>
    <w:rsid w:val="00B014A9"/>
    <w:rsid w:val="00B01A72"/>
    <w:rsid w:val="00B03784"/>
    <w:rsid w:val="00B03EC8"/>
    <w:rsid w:val="00B0623B"/>
    <w:rsid w:val="00B069FB"/>
    <w:rsid w:val="00B072BB"/>
    <w:rsid w:val="00B101A2"/>
    <w:rsid w:val="00B1365A"/>
    <w:rsid w:val="00B13EB8"/>
    <w:rsid w:val="00B13F92"/>
    <w:rsid w:val="00B15366"/>
    <w:rsid w:val="00B170A2"/>
    <w:rsid w:val="00B17627"/>
    <w:rsid w:val="00B1783D"/>
    <w:rsid w:val="00B20670"/>
    <w:rsid w:val="00B2089F"/>
    <w:rsid w:val="00B20993"/>
    <w:rsid w:val="00B213C7"/>
    <w:rsid w:val="00B2142D"/>
    <w:rsid w:val="00B21F97"/>
    <w:rsid w:val="00B22022"/>
    <w:rsid w:val="00B22136"/>
    <w:rsid w:val="00B22358"/>
    <w:rsid w:val="00B224FD"/>
    <w:rsid w:val="00B236F6"/>
    <w:rsid w:val="00B24327"/>
    <w:rsid w:val="00B25733"/>
    <w:rsid w:val="00B2637A"/>
    <w:rsid w:val="00B27288"/>
    <w:rsid w:val="00B317A3"/>
    <w:rsid w:val="00B3231A"/>
    <w:rsid w:val="00B3422C"/>
    <w:rsid w:val="00B3452A"/>
    <w:rsid w:val="00B346F1"/>
    <w:rsid w:val="00B368E3"/>
    <w:rsid w:val="00B37178"/>
    <w:rsid w:val="00B3744A"/>
    <w:rsid w:val="00B37AD1"/>
    <w:rsid w:val="00B41368"/>
    <w:rsid w:val="00B41E98"/>
    <w:rsid w:val="00B41F86"/>
    <w:rsid w:val="00B42103"/>
    <w:rsid w:val="00B43714"/>
    <w:rsid w:val="00B44C55"/>
    <w:rsid w:val="00B45D25"/>
    <w:rsid w:val="00B50584"/>
    <w:rsid w:val="00B510E1"/>
    <w:rsid w:val="00B51B63"/>
    <w:rsid w:val="00B521E6"/>
    <w:rsid w:val="00B52776"/>
    <w:rsid w:val="00B53249"/>
    <w:rsid w:val="00B534B5"/>
    <w:rsid w:val="00B53502"/>
    <w:rsid w:val="00B53567"/>
    <w:rsid w:val="00B5360A"/>
    <w:rsid w:val="00B53DF3"/>
    <w:rsid w:val="00B54C47"/>
    <w:rsid w:val="00B54F59"/>
    <w:rsid w:val="00B54FDD"/>
    <w:rsid w:val="00B56BBB"/>
    <w:rsid w:val="00B56E14"/>
    <w:rsid w:val="00B57359"/>
    <w:rsid w:val="00B61EFD"/>
    <w:rsid w:val="00B623C3"/>
    <w:rsid w:val="00B625C8"/>
    <w:rsid w:val="00B62B13"/>
    <w:rsid w:val="00B6324E"/>
    <w:rsid w:val="00B642D9"/>
    <w:rsid w:val="00B649C1"/>
    <w:rsid w:val="00B65E6C"/>
    <w:rsid w:val="00B6633D"/>
    <w:rsid w:val="00B66397"/>
    <w:rsid w:val="00B666D9"/>
    <w:rsid w:val="00B66F32"/>
    <w:rsid w:val="00B66FA7"/>
    <w:rsid w:val="00B67296"/>
    <w:rsid w:val="00B67726"/>
    <w:rsid w:val="00B70895"/>
    <w:rsid w:val="00B715D8"/>
    <w:rsid w:val="00B71CF3"/>
    <w:rsid w:val="00B7207D"/>
    <w:rsid w:val="00B72118"/>
    <w:rsid w:val="00B72927"/>
    <w:rsid w:val="00B74BEE"/>
    <w:rsid w:val="00B74CA4"/>
    <w:rsid w:val="00B74CB7"/>
    <w:rsid w:val="00B75086"/>
    <w:rsid w:val="00B7603F"/>
    <w:rsid w:val="00B80107"/>
    <w:rsid w:val="00B80B86"/>
    <w:rsid w:val="00B82F45"/>
    <w:rsid w:val="00B83EF2"/>
    <w:rsid w:val="00B84999"/>
    <w:rsid w:val="00B86149"/>
    <w:rsid w:val="00B86E89"/>
    <w:rsid w:val="00B876C3"/>
    <w:rsid w:val="00B87742"/>
    <w:rsid w:val="00B90D60"/>
    <w:rsid w:val="00B91FA2"/>
    <w:rsid w:val="00B926C7"/>
    <w:rsid w:val="00B9369F"/>
    <w:rsid w:val="00B93D33"/>
    <w:rsid w:val="00B941C1"/>
    <w:rsid w:val="00B94E1E"/>
    <w:rsid w:val="00B94F88"/>
    <w:rsid w:val="00B950E2"/>
    <w:rsid w:val="00B95296"/>
    <w:rsid w:val="00B96CB3"/>
    <w:rsid w:val="00B96FD2"/>
    <w:rsid w:val="00B97024"/>
    <w:rsid w:val="00B973AA"/>
    <w:rsid w:val="00BA005F"/>
    <w:rsid w:val="00BA013B"/>
    <w:rsid w:val="00BA022B"/>
    <w:rsid w:val="00BA0387"/>
    <w:rsid w:val="00BA0C49"/>
    <w:rsid w:val="00BA1394"/>
    <w:rsid w:val="00BA2344"/>
    <w:rsid w:val="00BA3390"/>
    <w:rsid w:val="00BA3AF0"/>
    <w:rsid w:val="00BA6AC4"/>
    <w:rsid w:val="00BA6B6C"/>
    <w:rsid w:val="00BA7135"/>
    <w:rsid w:val="00BA71C0"/>
    <w:rsid w:val="00BA7631"/>
    <w:rsid w:val="00BA7AB3"/>
    <w:rsid w:val="00BA7EA0"/>
    <w:rsid w:val="00BB0C4B"/>
    <w:rsid w:val="00BB26E2"/>
    <w:rsid w:val="00BB38D3"/>
    <w:rsid w:val="00BB42B4"/>
    <w:rsid w:val="00BB4F5F"/>
    <w:rsid w:val="00BB5F20"/>
    <w:rsid w:val="00BB6AB0"/>
    <w:rsid w:val="00BB6BD1"/>
    <w:rsid w:val="00BB6CC1"/>
    <w:rsid w:val="00BB6F60"/>
    <w:rsid w:val="00BC1C68"/>
    <w:rsid w:val="00BC1D8E"/>
    <w:rsid w:val="00BC1DBD"/>
    <w:rsid w:val="00BC1E09"/>
    <w:rsid w:val="00BC2DF5"/>
    <w:rsid w:val="00BC334C"/>
    <w:rsid w:val="00BC3C65"/>
    <w:rsid w:val="00BC552E"/>
    <w:rsid w:val="00BC5658"/>
    <w:rsid w:val="00BC5816"/>
    <w:rsid w:val="00BC61D9"/>
    <w:rsid w:val="00BC757C"/>
    <w:rsid w:val="00BC7B01"/>
    <w:rsid w:val="00BD07D8"/>
    <w:rsid w:val="00BD239D"/>
    <w:rsid w:val="00BD3CCA"/>
    <w:rsid w:val="00BD4D9C"/>
    <w:rsid w:val="00BD5B5A"/>
    <w:rsid w:val="00BD6A74"/>
    <w:rsid w:val="00BD6ABD"/>
    <w:rsid w:val="00BD7CA6"/>
    <w:rsid w:val="00BE00E0"/>
    <w:rsid w:val="00BE0633"/>
    <w:rsid w:val="00BE08B7"/>
    <w:rsid w:val="00BE0AE9"/>
    <w:rsid w:val="00BE0DAA"/>
    <w:rsid w:val="00BE0DEE"/>
    <w:rsid w:val="00BE19D8"/>
    <w:rsid w:val="00BE19F2"/>
    <w:rsid w:val="00BE1C85"/>
    <w:rsid w:val="00BE20D4"/>
    <w:rsid w:val="00BE3096"/>
    <w:rsid w:val="00BE3290"/>
    <w:rsid w:val="00BE3B8D"/>
    <w:rsid w:val="00BE3F53"/>
    <w:rsid w:val="00BF05AD"/>
    <w:rsid w:val="00BF1A59"/>
    <w:rsid w:val="00BF1E0F"/>
    <w:rsid w:val="00BF2629"/>
    <w:rsid w:val="00BF410B"/>
    <w:rsid w:val="00BF6011"/>
    <w:rsid w:val="00BF7139"/>
    <w:rsid w:val="00C00473"/>
    <w:rsid w:val="00C0094F"/>
    <w:rsid w:val="00C01BF4"/>
    <w:rsid w:val="00C03B5C"/>
    <w:rsid w:val="00C04CF1"/>
    <w:rsid w:val="00C04E81"/>
    <w:rsid w:val="00C05034"/>
    <w:rsid w:val="00C056F2"/>
    <w:rsid w:val="00C05B36"/>
    <w:rsid w:val="00C06D40"/>
    <w:rsid w:val="00C0716D"/>
    <w:rsid w:val="00C076A6"/>
    <w:rsid w:val="00C110CE"/>
    <w:rsid w:val="00C113F8"/>
    <w:rsid w:val="00C11528"/>
    <w:rsid w:val="00C131C9"/>
    <w:rsid w:val="00C143B8"/>
    <w:rsid w:val="00C1469C"/>
    <w:rsid w:val="00C151C5"/>
    <w:rsid w:val="00C15725"/>
    <w:rsid w:val="00C164EF"/>
    <w:rsid w:val="00C16581"/>
    <w:rsid w:val="00C16782"/>
    <w:rsid w:val="00C16C2D"/>
    <w:rsid w:val="00C1701C"/>
    <w:rsid w:val="00C17696"/>
    <w:rsid w:val="00C178F7"/>
    <w:rsid w:val="00C206C4"/>
    <w:rsid w:val="00C20773"/>
    <w:rsid w:val="00C207E8"/>
    <w:rsid w:val="00C21541"/>
    <w:rsid w:val="00C218CB"/>
    <w:rsid w:val="00C21961"/>
    <w:rsid w:val="00C21B72"/>
    <w:rsid w:val="00C22F28"/>
    <w:rsid w:val="00C235BA"/>
    <w:rsid w:val="00C256E4"/>
    <w:rsid w:val="00C2625E"/>
    <w:rsid w:val="00C2721A"/>
    <w:rsid w:val="00C307E7"/>
    <w:rsid w:val="00C322ED"/>
    <w:rsid w:val="00C32F2F"/>
    <w:rsid w:val="00C33438"/>
    <w:rsid w:val="00C34688"/>
    <w:rsid w:val="00C34FCC"/>
    <w:rsid w:val="00C357DC"/>
    <w:rsid w:val="00C35AC4"/>
    <w:rsid w:val="00C35D39"/>
    <w:rsid w:val="00C3607B"/>
    <w:rsid w:val="00C365B0"/>
    <w:rsid w:val="00C365FE"/>
    <w:rsid w:val="00C37778"/>
    <w:rsid w:val="00C4008D"/>
    <w:rsid w:val="00C405E9"/>
    <w:rsid w:val="00C414E4"/>
    <w:rsid w:val="00C42200"/>
    <w:rsid w:val="00C437DE"/>
    <w:rsid w:val="00C43F68"/>
    <w:rsid w:val="00C44862"/>
    <w:rsid w:val="00C44F4B"/>
    <w:rsid w:val="00C453EA"/>
    <w:rsid w:val="00C45674"/>
    <w:rsid w:val="00C459F8"/>
    <w:rsid w:val="00C46817"/>
    <w:rsid w:val="00C4683E"/>
    <w:rsid w:val="00C46F14"/>
    <w:rsid w:val="00C47071"/>
    <w:rsid w:val="00C470CF"/>
    <w:rsid w:val="00C47473"/>
    <w:rsid w:val="00C47D4B"/>
    <w:rsid w:val="00C47E89"/>
    <w:rsid w:val="00C50C18"/>
    <w:rsid w:val="00C51055"/>
    <w:rsid w:val="00C52034"/>
    <w:rsid w:val="00C526E5"/>
    <w:rsid w:val="00C52FE9"/>
    <w:rsid w:val="00C5376A"/>
    <w:rsid w:val="00C53C83"/>
    <w:rsid w:val="00C558B3"/>
    <w:rsid w:val="00C60345"/>
    <w:rsid w:val="00C624E9"/>
    <w:rsid w:val="00C6315F"/>
    <w:rsid w:val="00C63C05"/>
    <w:rsid w:val="00C64764"/>
    <w:rsid w:val="00C64901"/>
    <w:rsid w:val="00C654D1"/>
    <w:rsid w:val="00C657CB"/>
    <w:rsid w:val="00C65EC1"/>
    <w:rsid w:val="00C66CE6"/>
    <w:rsid w:val="00C66D39"/>
    <w:rsid w:val="00C6743C"/>
    <w:rsid w:val="00C67682"/>
    <w:rsid w:val="00C70648"/>
    <w:rsid w:val="00C70666"/>
    <w:rsid w:val="00C708F6"/>
    <w:rsid w:val="00C70AC7"/>
    <w:rsid w:val="00C70D5A"/>
    <w:rsid w:val="00C71E32"/>
    <w:rsid w:val="00C7223F"/>
    <w:rsid w:val="00C7233C"/>
    <w:rsid w:val="00C7321F"/>
    <w:rsid w:val="00C75BFE"/>
    <w:rsid w:val="00C75C6B"/>
    <w:rsid w:val="00C75EC7"/>
    <w:rsid w:val="00C76005"/>
    <w:rsid w:val="00C7658D"/>
    <w:rsid w:val="00C76B9E"/>
    <w:rsid w:val="00C77AED"/>
    <w:rsid w:val="00C81C30"/>
    <w:rsid w:val="00C86D95"/>
    <w:rsid w:val="00C9041D"/>
    <w:rsid w:val="00C90BE3"/>
    <w:rsid w:val="00C90C96"/>
    <w:rsid w:val="00C91665"/>
    <w:rsid w:val="00C91A23"/>
    <w:rsid w:val="00C92CA9"/>
    <w:rsid w:val="00C92E55"/>
    <w:rsid w:val="00C9339B"/>
    <w:rsid w:val="00C94006"/>
    <w:rsid w:val="00C946B0"/>
    <w:rsid w:val="00C94B52"/>
    <w:rsid w:val="00C94DDA"/>
    <w:rsid w:val="00C94E64"/>
    <w:rsid w:val="00C96B1E"/>
    <w:rsid w:val="00C96CE6"/>
    <w:rsid w:val="00C974CC"/>
    <w:rsid w:val="00C97CAC"/>
    <w:rsid w:val="00CA1072"/>
    <w:rsid w:val="00CA148D"/>
    <w:rsid w:val="00CA1FE8"/>
    <w:rsid w:val="00CA3436"/>
    <w:rsid w:val="00CA35C9"/>
    <w:rsid w:val="00CA4239"/>
    <w:rsid w:val="00CA447E"/>
    <w:rsid w:val="00CA4B85"/>
    <w:rsid w:val="00CA4BA2"/>
    <w:rsid w:val="00CA5929"/>
    <w:rsid w:val="00CA60E1"/>
    <w:rsid w:val="00CA711F"/>
    <w:rsid w:val="00CB0F10"/>
    <w:rsid w:val="00CB0F1A"/>
    <w:rsid w:val="00CB14A2"/>
    <w:rsid w:val="00CB1DA2"/>
    <w:rsid w:val="00CB2E00"/>
    <w:rsid w:val="00CB3668"/>
    <w:rsid w:val="00CB3A2D"/>
    <w:rsid w:val="00CB4DF6"/>
    <w:rsid w:val="00CB4F12"/>
    <w:rsid w:val="00CB5623"/>
    <w:rsid w:val="00CB594A"/>
    <w:rsid w:val="00CB62D5"/>
    <w:rsid w:val="00CB6CDA"/>
    <w:rsid w:val="00CB6EEE"/>
    <w:rsid w:val="00CB72A5"/>
    <w:rsid w:val="00CB7513"/>
    <w:rsid w:val="00CC0CCE"/>
    <w:rsid w:val="00CC19F4"/>
    <w:rsid w:val="00CC23E6"/>
    <w:rsid w:val="00CC24DC"/>
    <w:rsid w:val="00CC296D"/>
    <w:rsid w:val="00CC3D29"/>
    <w:rsid w:val="00CC550C"/>
    <w:rsid w:val="00CC5AEA"/>
    <w:rsid w:val="00CC5CD6"/>
    <w:rsid w:val="00CC61C2"/>
    <w:rsid w:val="00CC6647"/>
    <w:rsid w:val="00CC67EB"/>
    <w:rsid w:val="00CD0250"/>
    <w:rsid w:val="00CD086A"/>
    <w:rsid w:val="00CD0C1A"/>
    <w:rsid w:val="00CD1B63"/>
    <w:rsid w:val="00CD3745"/>
    <w:rsid w:val="00CD3ABD"/>
    <w:rsid w:val="00CD4039"/>
    <w:rsid w:val="00CD405E"/>
    <w:rsid w:val="00CD4E02"/>
    <w:rsid w:val="00CD5A4F"/>
    <w:rsid w:val="00CD5F3F"/>
    <w:rsid w:val="00CD6397"/>
    <w:rsid w:val="00CD6CD5"/>
    <w:rsid w:val="00CE078F"/>
    <w:rsid w:val="00CE12AF"/>
    <w:rsid w:val="00CE149F"/>
    <w:rsid w:val="00CE253E"/>
    <w:rsid w:val="00CE2BC1"/>
    <w:rsid w:val="00CE2C38"/>
    <w:rsid w:val="00CE399B"/>
    <w:rsid w:val="00CE3AC8"/>
    <w:rsid w:val="00CE3BBF"/>
    <w:rsid w:val="00CE5612"/>
    <w:rsid w:val="00CE57FB"/>
    <w:rsid w:val="00CE5947"/>
    <w:rsid w:val="00CE5BF0"/>
    <w:rsid w:val="00CE63DC"/>
    <w:rsid w:val="00CE70D0"/>
    <w:rsid w:val="00CE756E"/>
    <w:rsid w:val="00CE7687"/>
    <w:rsid w:val="00CF0384"/>
    <w:rsid w:val="00CF2AC0"/>
    <w:rsid w:val="00CF3027"/>
    <w:rsid w:val="00CF4641"/>
    <w:rsid w:val="00CF4D9B"/>
    <w:rsid w:val="00CF6242"/>
    <w:rsid w:val="00CF6EEA"/>
    <w:rsid w:val="00CF7713"/>
    <w:rsid w:val="00CF788D"/>
    <w:rsid w:val="00D00302"/>
    <w:rsid w:val="00D01579"/>
    <w:rsid w:val="00D019DF"/>
    <w:rsid w:val="00D022EE"/>
    <w:rsid w:val="00D023FC"/>
    <w:rsid w:val="00D02EBF"/>
    <w:rsid w:val="00D038FB"/>
    <w:rsid w:val="00D03A12"/>
    <w:rsid w:val="00D03D20"/>
    <w:rsid w:val="00D0435A"/>
    <w:rsid w:val="00D05070"/>
    <w:rsid w:val="00D05A4E"/>
    <w:rsid w:val="00D067E5"/>
    <w:rsid w:val="00D06FBB"/>
    <w:rsid w:val="00D07003"/>
    <w:rsid w:val="00D0716D"/>
    <w:rsid w:val="00D07272"/>
    <w:rsid w:val="00D10037"/>
    <w:rsid w:val="00D1151F"/>
    <w:rsid w:val="00D11627"/>
    <w:rsid w:val="00D12325"/>
    <w:rsid w:val="00D14017"/>
    <w:rsid w:val="00D1493C"/>
    <w:rsid w:val="00D15389"/>
    <w:rsid w:val="00D16328"/>
    <w:rsid w:val="00D170E8"/>
    <w:rsid w:val="00D17B3F"/>
    <w:rsid w:val="00D2007B"/>
    <w:rsid w:val="00D20433"/>
    <w:rsid w:val="00D209AD"/>
    <w:rsid w:val="00D21087"/>
    <w:rsid w:val="00D22606"/>
    <w:rsid w:val="00D23E91"/>
    <w:rsid w:val="00D24551"/>
    <w:rsid w:val="00D24F8F"/>
    <w:rsid w:val="00D255A0"/>
    <w:rsid w:val="00D256EC"/>
    <w:rsid w:val="00D2667C"/>
    <w:rsid w:val="00D26D61"/>
    <w:rsid w:val="00D31F96"/>
    <w:rsid w:val="00D329BF"/>
    <w:rsid w:val="00D32C1E"/>
    <w:rsid w:val="00D32F77"/>
    <w:rsid w:val="00D33589"/>
    <w:rsid w:val="00D33F1B"/>
    <w:rsid w:val="00D3444A"/>
    <w:rsid w:val="00D3537C"/>
    <w:rsid w:val="00D36101"/>
    <w:rsid w:val="00D362AF"/>
    <w:rsid w:val="00D378A0"/>
    <w:rsid w:val="00D4081E"/>
    <w:rsid w:val="00D40A4F"/>
    <w:rsid w:val="00D40FC4"/>
    <w:rsid w:val="00D41147"/>
    <w:rsid w:val="00D41F07"/>
    <w:rsid w:val="00D42DB3"/>
    <w:rsid w:val="00D43EE0"/>
    <w:rsid w:val="00D446AC"/>
    <w:rsid w:val="00D44D34"/>
    <w:rsid w:val="00D45041"/>
    <w:rsid w:val="00D4535A"/>
    <w:rsid w:val="00D45525"/>
    <w:rsid w:val="00D45FEB"/>
    <w:rsid w:val="00D46490"/>
    <w:rsid w:val="00D4747B"/>
    <w:rsid w:val="00D47555"/>
    <w:rsid w:val="00D50425"/>
    <w:rsid w:val="00D50769"/>
    <w:rsid w:val="00D5098F"/>
    <w:rsid w:val="00D51003"/>
    <w:rsid w:val="00D514C6"/>
    <w:rsid w:val="00D51D18"/>
    <w:rsid w:val="00D520FA"/>
    <w:rsid w:val="00D52380"/>
    <w:rsid w:val="00D52E6A"/>
    <w:rsid w:val="00D53008"/>
    <w:rsid w:val="00D54206"/>
    <w:rsid w:val="00D555F0"/>
    <w:rsid w:val="00D56366"/>
    <w:rsid w:val="00D56E7C"/>
    <w:rsid w:val="00D57857"/>
    <w:rsid w:val="00D578F0"/>
    <w:rsid w:val="00D60291"/>
    <w:rsid w:val="00D60473"/>
    <w:rsid w:val="00D60809"/>
    <w:rsid w:val="00D60CB6"/>
    <w:rsid w:val="00D60D30"/>
    <w:rsid w:val="00D616FF"/>
    <w:rsid w:val="00D618D7"/>
    <w:rsid w:val="00D62A91"/>
    <w:rsid w:val="00D6384F"/>
    <w:rsid w:val="00D640C9"/>
    <w:rsid w:val="00D644A1"/>
    <w:rsid w:val="00D647F9"/>
    <w:rsid w:val="00D64DEB"/>
    <w:rsid w:val="00D64FC8"/>
    <w:rsid w:val="00D65B46"/>
    <w:rsid w:val="00D6697B"/>
    <w:rsid w:val="00D66ED6"/>
    <w:rsid w:val="00D67442"/>
    <w:rsid w:val="00D7052E"/>
    <w:rsid w:val="00D70AD3"/>
    <w:rsid w:val="00D70BD3"/>
    <w:rsid w:val="00D71A71"/>
    <w:rsid w:val="00D71CBD"/>
    <w:rsid w:val="00D729DA"/>
    <w:rsid w:val="00D72ABA"/>
    <w:rsid w:val="00D72CE3"/>
    <w:rsid w:val="00D72E38"/>
    <w:rsid w:val="00D72E87"/>
    <w:rsid w:val="00D7302A"/>
    <w:rsid w:val="00D73863"/>
    <w:rsid w:val="00D73F09"/>
    <w:rsid w:val="00D73FF0"/>
    <w:rsid w:val="00D743C1"/>
    <w:rsid w:val="00D74972"/>
    <w:rsid w:val="00D756BE"/>
    <w:rsid w:val="00D77894"/>
    <w:rsid w:val="00D77BAC"/>
    <w:rsid w:val="00D77E8A"/>
    <w:rsid w:val="00D8021F"/>
    <w:rsid w:val="00D81029"/>
    <w:rsid w:val="00D813B0"/>
    <w:rsid w:val="00D81707"/>
    <w:rsid w:val="00D8462C"/>
    <w:rsid w:val="00D85E5F"/>
    <w:rsid w:val="00D86F19"/>
    <w:rsid w:val="00D874C8"/>
    <w:rsid w:val="00D875A5"/>
    <w:rsid w:val="00D900BC"/>
    <w:rsid w:val="00D91BFF"/>
    <w:rsid w:val="00D91C2C"/>
    <w:rsid w:val="00D92A9F"/>
    <w:rsid w:val="00D930AB"/>
    <w:rsid w:val="00D94586"/>
    <w:rsid w:val="00D95396"/>
    <w:rsid w:val="00D95891"/>
    <w:rsid w:val="00D97455"/>
    <w:rsid w:val="00D9790B"/>
    <w:rsid w:val="00D97ACA"/>
    <w:rsid w:val="00D97B03"/>
    <w:rsid w:val="00DA0DCF"/>
    <w:rsid w:val="00DA0EAC"/>
    <w:rsid w:val="00DA117D"/>
    <w:rsid w:val="00DA28AE"/>
    <w:rsid w:val="00DA2E4B"/>
    <w:rsid w:val="00DA364A"/>
    <w:rsid w:val="00DA68EF"/>
    <w:rsid w:val="00DA6BB8"/>
    <w:rsid w:val="00DA743A"/>
    <w:rsid w:val="00DA766F"/>
    <w:rsid w:val="00DB04C4"/>
    <w:rsid w:val="00DB0929"/>
    <w:rsid w:val="00DB0D72"/>
    <w:rsid w:val="00DB1204"/>
    <w:rsid w:val="00DB16C3"/>
    <w:rsid w:val="00DB1977"/>
    <w:rsid w:val="00DB3B2E"/>
    <w:rsid w:val="00DB3BCB"/>
    <w:rsid w:val="00DB4A70"/>
    <w:rsid w:val="00DB5094"/>
    <w:rsid w:val="00DB588F"/>
    <w:rsid w:val="00DB5EB5"/>
    <w:rsid w:val="00DB6173"/>
    <w:rsid w:val="00DB7B67"/>
    <w:rsid w:val="00DC07CA"/>
    <w:rsid w:val="00DC0A4D"/>
    <w:rsid w:val="00DC0C68"/>
    <w:rsid w:val="00DC1CA7"/>
    <w:rsid w:val="00DC2039"/>
    <w:rsid w:val="00DC277C"/>
    <w:rsid w:val="00DC291D"/>
    <w:rsid w:val="00DC3188"/>
    <w:rsid w:val="00DC403B"/>
    <w:rsid w:val="00DC4992"/>
    <w:rsid w:val="00DC4C69"/>
    <w:rsid w:val="00DC4C6D"/>
    <w:rsid w:val="00DC5688"/>
    <w:rsid w:val="00DC57EA"/>
    <w:rsid w:val="00DC5D1F"/>
    <w:rsid w:val="00DC70FB"/>
    <w:rsid w:val="00DC7336"/>
    <w:rsid w:val="00DC746D"/>
    <w:rsid w:val="00DD12C2"/>
    <w:rsid w:val="00DD2299"/>
    <w:rsid w:val="00DD2C3C"/>
    <w:rsid w:val="00DD2E0F"/>
    <w:rsid w:val="00DD3097"/>
    <w:rsid w:val="00DD3F8A"/>
    <w:rsid w:val="00DD4ACC"/>
    <w:rsid w:val="00DD5662"/>
    <w:rsid w:val="00DD56D8"/>
    <w:rsid w:val="00DD6A31"/>
    <w:rsid w:val="00DD6F45"/>
    <w:rsid w:val="00DD74CC"/>
    <w:rsid w:val="00DD7E57"/>
    <w:rsid w:val="00DE04B3"/>
    <w:rsid w:val="00DE071A"/>
    <w:rsid w:val="00DE12CB"/>
    <w:rsid w:val="00DE18BB"/>
    <w:rsid w:val="00DE1A0B"/>
    <w:rsid w:val="00DE1B9F"/>
    <w:rsid w:val="00DE1D0A"/>
    <w:rsid w:val="00DE2F92"/>
    <w:rsid w:val="00DE3986"/>
    <w:rsid w:val="00DE4058"/>
    <w:rsid w:val="00DE4F2E"/>
    <w:rsid w:val="00DE607B"/>
    <w:rsid w:val="00DF04DA"/>
    <w:rsid w:val="00DF17E3"/>
    <w:rsid w:val="00DF2A5C"/>
    <w:rsid w:val="00DF2C2C"/>
    <w:rsid w:val="00DF2E7E"/>
    <w:rsid w:val="00DF3CEE"/>
    <w:rsid w:val="00DF469F"/>
    <w:rsid w:val="00DF4DDC"/>
    <w:rsid w:val="00DF61D7"/>
    <w:rsid w:val="00DF7341"/>
    <w:rsid w:val="00DF7763"/>
    <w:rsid w:val="00DF7E35"/>
    <w:rsid w:val="00E0100A"/>
    <w:rsid w:val="00E01708"/>
    <w:rsid w:val="00E01EFC"/>
    <w:rsid w:val="00E02234"/>
    <w:rsid w:val="00E02373"/>
    <w:rsid w:val="00E029B2"/>
    <w:rsid w:val="00E02FEC"/>
    <w:rsid w:val="00E030E9"/>
    <w:rsid w:val="00E035D6"/>
    <w:rsid w:val="00E03EF1"/>
    <w:rsid w:val="00E04A05"/>
    <w:rsid w:val="00E04F14"/>
    <w:rsid w:val="00E05683"/>
    <w:rsid w:val="00E06F53"/>
    <w:rsid w:val="00E07033"/>
    <w:rsid w:val="00E0705F"/>
    <w:rsid w:val="00E075E5"/>
    <w:rsid w:val="00E07A62"/>
    <w:rsid w:val="00E07EBA"/>
    <w:rsid w:val="00E10C74"/>
    <w:rsid w:val="00E12749"/>
    <w:rsid w:val="00E12997"/>
    <w:rsid w:val="00E12AD2"/>
    <w:rsid w:val="00E132D2"/>
    <w:rsid w:val="00E134A5"/>
    <w:rsid w:val="00E136A6"/>
    <w:rsid w:val="00E15B7E"/>
    <w:rsid w:val="00E172F3"/>
    <w:rsid w:val="00E17498"/>
    <w:rsid w:val="00E1778B"/>
    <w:rsid w:val="00E210C0"/>
    <w:rsid w:val="00E229AF"/>
    <w:rsid w:val="00E22AA2"/>
    <w:rsid w:val="00E22B06"/>
    <w:rsid w:val="00E245CF"/>
    <w:rsid w:val="00E2503B"/>
    <w:rsid w:val="00E25B13"/>
    <w:rsid w:val="00E25E01"/>
    <w:rsid w:val="00E30565"/>
    <w:rsid w:val="00E30B2E"/>
    <w:rsid w:val="00E30C0D"/>
    <w:rsid w:val="00E30C41"/>
    <w:rsid w:val="00E31108"/>
    <w:rsid w:val="00E31D86"/>
    <w:rsid w:val="00E321C1"/>
    <w:rsid w:val="00E32B62"/>
    <w:rsid w:val="00E331CE"/>
    <w:rsid w:val="00E332CA"/>
    <w:rsid w:val="00E336F2"/>
    <w:rsid w:val="00E3383A"/>
    <w:rsid w:val="00E34FF7"/>
    <w:rsid w:val="00E3550D"/>
    <w:rsid w:val="00E355DA"/>
    <w:rsid w:val="00E3571B"/>
    <w:rsid w:val="00E359E2"/>
    <w:rsid w:val="00E35E79"/>
    <w:rsid w:val="00E3629F"/>
    <w:rsid w:val="00E37635"/>
    <w:rsid w:val="00E403AA"/>
    <w:rsid w:val="00E409F6"/>
    <w:rsid w:val="00E4155B"/>
    <w:rsid w:val="00E41708"/>
    <w:rsid w:val="00E41AB0"/>
    <w:rsid w:val="00E41E72"/>
    <w:rsid w:val="00E42594"/>
    <w:rsid w:val="00E42726"/>
    <w:rsid w:val="00E427AD"/>
    <w:rsid w:val="00E42BBA"/>
    <w:rsid w:val="00E42D33"/>
    <w:rsid w:val="00E43AF1"/>
    <w:rsid w:val="00E449AB"/>
    <w:rsid w:val="00E44C69"/>
    <w:rsid w:val="00E46011"/>
    <w:rsid w:val="00E46B7B"/>
    <w:rsid w:val="00E46C45"/>
    <w:rsid w:val="00E5006B"/>
    <w:rsid w:val="00E508C6"/>
    <w:rsid w:val="00E50A3D"/>
    <w:rsid w:val="00E50B7A"/>
    <w:rsid w:val="00E52825"/>
    <w:rsid w:val="00E53327"/>
    <w:rsid w:val="00E54985"/>
    <w:rsid w:val="00E54B4F"/>
    <w:rsid w:val="00E54CD1"/>
    <w:rsid w:val="00E56A2A"/>
    <w:rsid w:val="00E56BF5"/>
    <w:rsid w:val="00E56C7B"/>
    <w:rsid w:val="00E57388"/>
    <w:rsid w:val="00E57527"/>
    <w:rsid w:val="00E5773C"/>
    <w:rsid w:val="00E60698"/>
    <w:rsid w:val="00E61368"/>
    <w:rsid w:val="00E61E94"/>
    <w:rsid w:val="00E61EB9"/>
    <w:rsid w:val="00E61FA3"/>
    <w:rsid w:val="00E620EE"/>
    <w:rsid w:val="00E622A3"/>
    <w:rsid w:val="00E647CD"/>
    <w:rsid w:val="00E64CFC"/>
    <w:rsid w:val="00E657A2"/>
    <w:rsid w:val="00E65954"/>
    <w:rsid w:val="00E65A02"/>
    <w:rsid w:val="00E6677B"/>
    <w:rsid w:val="00E6732C"/>
    <w:rsid w:val="00E6779C"/>
    <w:rsid w:val="00E70982"/>
    <w:rsid w:val="00E70F60"/>
    <w:rsid w:val="00E72BC7"/>
    <w:rsid w:val="00E72E26"/>
    <w:rsid w:val="00E73601"/>
    <w:rsid w:val="00E73842"/>
    <w:rsid w:val="00E75C12"/>
    <w:rsid w:val="00E75F74"/>
    <w:rsid w:val="00E76204"/>
    <w:rsid w:val="00E804F7"/>
    <w:rsid w:val="00E81920"/>
    <w:rsid w:val="00E8268A"/>
    <w:rsid w:val="00E835A0"/>
    <w:rsid w:val="00E83D59"/>
    <w:rsid w:val="00E855B2"/>
    <w:rsid w:val="00E8568F"/>
    <w:rsid w:val="00E86169"/>
    <w:rsid w:val="00E86286"/>
    <w:rsid w:val="00E86A12"/>
    <w:rsid w:val="00E90FC4"/>
    <w:rsid w:val="00E910B6"/>
    <w:rsid w:val="00E9183C"/>
    <w:rsid w:val="00E91D7D"/>
    <w:rsid w:val="00E92100"/>
    <w:rsid w:val="00E94065"/>
    <w:rsid w:val="00E94A08"/>
    <w:rsid w:val="00E9529C"/>
    <w:rsid w:val="00E95C7C"/>
    <w:rsid w:val="00E96D79"/>
    <w:rsid w:val="00E9705B"/>
    <w:rsid w:val="00E9771C"/>
    <w:rsid w:val="00EA001F"/>
    <w:rsid w:val="00EA0BCD"/>
    <w:rsid w:val="00EA0EA2"/>
    <w:rsid w:val="00EA1D54"/>
    <w:rsid w:val="00EA1E5E"/>
    <w:rsid w:val="00EA2558"/>
    <w:rsid w:val="00EA3081"/>
    <w:rsid w:val="00EA3094"/>
    <w:rsid w:val="00EA3F7B"/>
    <w:rsid w:val="00EA44AB"/>
    <w:rsid w:val="00EA4716"/>
    <w:rsid w:val="00EA486D"/>
    <w:rsid w:val="00EA4FD8"/>
    <w:rsid w:val="00EA5649"/>
    <w:rsid w:val="00EA5B84"/>
    <w:rsid w:val="00EA5C08"/>
    <w:rsid w:val="00EA61CC"/>
    <w:rsid w:val="00EA7FCA"/>
    <w:rsid w:val="00EB0213"/>
    <w:rsid w:val="00EB0392"/>
    <w:rsid w:val="00EB0678"/>
    <w:rsid w:val="00EB06A2"/>
    <w:rsid w:val="00EB0B4F"/>
    <w:rsid w:val="00EB0BE5"/>
    <w:rsid w:val="00EB1258"/>
    <w:rsid w:val="00EB1952"/>
    <w:rsid w:val="00EB246E"/>
    <w:rsid w:val="00EB26BB"/>
    <w:rsid w:val="00EB2852"/>
    <w:rsid w:val="00EB31CC"/>
    <w:rsid w:val="00EB3314"/>
    <w:rsid w:val="00EB3403"/>
    <w:rsid w:val="00EB3E88"/>
    <w:rsid w:val="00EB4E8C"/>
    <w:rsid w:val="00EB52FC"/>
    <w:rsid w:val="00EB534E"/>
    <w:rsid w:val="00EB5A90"/>
    <w:rsid w:val="00EC0EA3"/>
    <w:rsid w:val="00EC1E10"/>
    <w:rsid w:val="00EC3CAF"/>
    <w:rsid w:val="00EC4BD2"/>
    <w:rsid w:val="00EC5668"/>
    <w:rsid w:val="00EC76DC"/>
    <w:rsid w:val="00EC7707"/>
    <w:rsid w:val="00EC7B3E"/>
    <w:rsid w:val="00ED066E"/>
    <w:rsid w:val="00ED44E6"/>
    <w:rsid w:val="00ED4968"/>
    <w:rsid w:val="00ED5F8F"/>
    <w:rsid w:val="00ED6A58"/>
    <w:rsid w:val="00ED7972"/>
    <w:rsid w:val="00EE0EF7"/>
    <w:rsid w:val="00EE1837"/>
    <w:rsid w:val="00EE275D"/>
    <w:rsid w:val="00EE2868"/>
    <w:rsid w:val="00EE2968"/>
    <w:rsid w:val="00EE29F0"/>
    <w:rsid w:val="00EE41D8"/>
    <w:rsid w:val="00EE4B41"/>
    <w:rsid w:val="00EE4C08"/>
    <w:rsid w:val="00EE4F95"/>
    <w:rsid w:val="00EE5575"/>
    <w:rsid w:val="00EE6433"/>
    <w:rsid w:val="00EE703D"/>
    <w:rsid w:val="00EE741B"/>
    <w:rsid w:val="00EE76FA"/>
    <w:rsid w:val="00EF02F1"/>
    <w:rsid w:val="00EF07A9"/>
    <w:rsid w:val="00EF0A35"/>
    <w:rsid w:val="00EF101E"/>
    <w:rsid w:val="00EF2A2D"/>
    <w:rsid w:val="00EF3EDE"/>
    <w:rsid w:val="00EF5A78"/>
    <w:rsid w:val="00EF6533"/>
    <w:rsid w:val="00EF6D94"/>
    <w:rsid w:val="00EF7CFC"/>
    <w:rsid w:val="00F00015"/>
    <w:rsid w:val="00F00152"/>
    <w:rsid w:val="00F01E6E"/>
    <w:rsid w:val="00F031C4"/>
    <w:rsid w:val="00F04D00"/>
    <w:rsid w:val="00F05DEA"/>
    <w:rsid w:val="00F0628F"/>
    <w:rsid w:val="00F0692B"/>
    <w:rsid w:val="00F0780E"/>
    <w:rsid w:val="00F079F9"/>
    <w:rsid w:val="00F07B9B"/>
    <w:rsid w:val="00F10616"/>
    <w:rsid w:val="00F1069C"/>
    <w:rsid w:val="00F145E4"/>
    <w:rsid w:val="00F146D8"/>
    <w:rsid w:val="00F14AF4"/>
    <w:rsid w:val="00F15034"/>
    <w:rsid w:val="00F1674E"/>
    <w:rsid w:val="00F16AB7"/>
    <w:rsid w:val="00F17397"/>
    <w:rsid w:val="00F17DA6"/>
    <w:rsid w:val="00F216F4"/>
    <w:rsid w:val="00F21B18"/>
    <w:rsid w:val="00F2215C"/>
    <w:rsid w:val="00F22766"/>
    <w:rsid w:val="00F232CD"/>
    <w:rsid w:val="00F2419B"/>
    <w:rsid w:val="00F24F8E"/>
    <w:rsid w:val="00F25279"/>
    <w:rsid w:val="00F255BD"/>
    <w:rsid w:val="00F258B0"/>
    <w:rsid w:val="00F25E6A"/>
    <w:rsid w:val="00F26407"/>
    <w:rsid w:val="00F2726B"/>
    <w:rsid w:val="00F275E2"/>
    <w:rsid w:val="00F278F7"/>
    <w:rsid w:val="00F27E6F"/>
    <w:rsid w:val="00F302FE"/>
    <w:rsid w:val="00F30C07"/>
    <w:rsid w:val="00F31888"/>
    <w:rsid w:val="00F31BA8"/>
    <w:rsid w:val="00F31F8C"/>
    <w:rsid w:val="00F32840"/>
    <w:rsid w:val="00F32D5E"/>
    <w:rsid w:val="00F33A94"/>
    <w:rsid w:val="00F34C3D"/>
    <w:rsid w:val="00F34DB9"/>
    <w:rsid w:val="00F351DA"/>
    <w:rsid w:val="00F37564"/>
    <w:rsid w:val="00F37EDD"/>
    <w:rsid w:val="00F40CB7"/>
    <w:rsid w:val="00F419AA"/>
    <w:rsid w:val="00F43015"/>
    <w:rsid w:val="00F43A22"/>
    <w:rsid w:val="00F4610C"/>
    <w:rsid w:val="00F4679A"/>
    <w:rsid w:val="00F46AC4"/>
    <w:rsid w:val="00F476B5"/>
    <w:rsid w:val="00F50250"/>
    <w:rsid w:val="00F503BA"/>
    <w:rsid w:val="00F507F5"/>
    <w:rsid w:val="00F515EF"/>
    <w:rsid w:val="00F518F2"/>
    <w:rsid w:val="00F52797"/>
    <w:rsid w:val="00F529F9"/>
    <w:rsid w:val="00F5315C"/>
    <w:rsid w:val="00F54729"/>
    <w:rsid w:val="00F54B3A"/>
    <w:rsid w:val="00F5635E"/>
    <w:rsid w:val="00F563AE"/>
    <w:rsid w:val="00F5682F"/>
    <w:rsid w:val="00F57335"/>
    <w:rsid w:val="00F57FC0"/>
    <w:rsid w:val="00F60672"/>
    <w:rsid w:val="00F606A3"/>
    <w:rsid w:val="00F62378"/>
    <w:rsid w:val="00F62FA5"/>
    <w:rsid w:val="00F65BAF"/>
    <w:rsid w:val="00F65C42"/>
    <w:rsid w:val="00F66089"/>
    <w:rsid w:val="00F6705E"/>
    <w:rsid w:val="00F67B73"/>
    <w:rsid w:val="00F70707"/>
    <w:rsid w:val="00F70B62"/>
    <w:rsid w:val="00F717AA"/>
    <w:rsid w:val="00F72245"/>
    <w:rsid w:val="00F72425"/>
    <w:rsid w:val="00F73300"/>
    <w:rsid w:val="00F73957"/>
    <w:rsid w:val="00F73FAD"/>
    <w:rsid w:val="00F74288"/>
    <w:rsid w:val="00F744F7"/>
    <w:rsid w:val="00F747F0"/>
    <w:rsid w:val="00F75043"/>
    <w:rsid w:val="00F7575F"/>
    <w:rsid w:val="00F75CBA"/>
    <w:rsid w:val="00F761C2"/>
    <w:rsid w:val="00F763FB"/>
    <w:rsid w:val="00F768C5"/>
    <w:rsid w:val="00F76B82"/>
    <w:rsid w:val="00F8039F"/>
    <w:rsid w:val="00F804BB"/>
    <w:rsid w:val="00F80BBB"/>
    <w:rsid w:val="00F80C0F"/>
    <w:rsid w:val="00F81192"/>
    <w:rsid w:val="00F8182A"/>
    <w:rsid w:val="00F81A65"/>
    <w:rsid w:val="00F81C49"/>
    <w:rsid w:val="00F84136"/>
    <w:rsid w:val="00F86E0B"/>
    <w:rsid w:val="00F870FD"/>
    <w:rsid w:val="00F87401"/>
    <w:rsid w:val="00F876D6"/>
    <w:rsid w:val="00F87AB0"/>
    <w:rsid w:val="00F87AC1"/>
    <w:rsid w:val="00F87BE1"/>
    <w:rsid w:val="00F90594"/>
    <w:rsid w:val="00F90C70"/>
    <w:rsid w:val="00F90D73"/>
    <w:rsid w:val="00F91252"/>
    <w:rsid w:val="00F929F0"/>
    <w:rsid w:val="00F93B3F"/>
    <w:rsid w:val="00F953A3"/>
    <w:rsid w:val="00F967DC"/>
    <w:rsid w:val="00F96B6C"/>
    <w:rsid w:val="00F96B71"/>
    <w:rsid w:val="00F96FB6"/>
    <w:rsid w:val="00F97797"/>
    <w:rsid w:val="00F978A2"/>
    <w:rsid w:val="00FA1385"/>
    <w:rsid w:val="00FA3063"/>
    <w:rsid w:val="00FA32D8"/>
    <w:rsid w:val="00FA3777"/>
    <w:rsid w:val="00FA4048"/>
    <w:rsid w:val="00FA5926"/>
    <w:rsid w:val="00FA6838"/>
    <w:rsid w:val="00FA7E92"/>
    <w:rsid w:val="00FA7F08"/>
    <w:rsid w:val="00FB06C4"/>
    <w:rsid w:val="00FB0AA1"/>
    <w:rsid w:val="00FB0D40"/>
    <w:rsid w:val="00FB2183"/>
    <w:rsid w:val="00FB2199"/>
    <w:rsid w:val="00FB242E"/>
    <w:rsid w:val="00FB3F1C"/>
    <w:rsid w:val="00FB40FC"/>
    <w:rsid w:val="00FB4238"/>
    <w:rsid w:val="00FB47B2"/>
    <w:rsid w:val="00FB47BF"/>
    <w:rsid w:val="00FB4E83"/>
    <w:rsid w:val="00FB4F9D"/>
    <w:rsid w:val="00FB53FE"/>
    <w:rsid w:val="00FB54D7"/>
    <w:rsid w:val="00FB5F8F"/>
    <w:rsid w:val="00FB73DE"/>
    <w:rsid w:val="00FB7985"/>
    <w:rsid w:val="00FB79AC"/>
    <w:rsid w:val="00FC01BF"/>
    <w:rsid w:val="00FC054E"/>
    <w:rsid w:val="00FC3534"/>
    <w:rsid w:val="00FC35DA"/>
    <w:rsid w:val="00FC3D44"/>
    <w:rsid w:val="00FC4AD7"/>
    <w:rsid w:val="00FC5B71"/>
    <w:rsid w:val="00FC5D8A"/>
    <w:rsid w:val="00FD0B5A"/>
    <w:rsid w:val="00FD0E2D"/>
    <w:rsid w:val="00FD1810"/>
    <w:rsid w:val="00FD2D0B"/>
    <w:rsid w:val="00FD2F3E"/>
    <w:rsid w:val="00FD300A"/>
    <w:rsid w:val="00FD3B25"/>
    <w:rsid w:val="00FD3B52"/>
    <w:rsid w:val="00FD4DCC"/>
    <w:rsid w:val="00FD50CB"/>
    <w:rsid w:val="00FD5382"/>
    <w:rsid w:val="00FD558B"/>
    <w:rsid w:val="00FD5A30"/>
    <w:rsid w:val="00FD5A75"/>
    <w:rsid w:val="00FD6E53"/>
    <w:rsid w:val="00FD70F8"/>
    <w:rsid w:val="00FD7CEB"/>
    <w:rsid w:val="00FD7D5F"/>
    <w:rsid w:val="00FE1ABD"/>
    <w:rsid w:val="00FE1F51"/>
    <w:rsid w:val="00FE1F56"/>
    <w:rsid w:val="00FE32B6"/>
    <w:rsid w:val="00FE4610"/>
    <w:rsid w:val="00FE4698"/>
    <w:rsid w:val="00FE5953"/>
    <w:rsid w:val="00FE6704"/>
    <w:rsid w:val="00FF0BE1"/>
    <w:rsid w:val="00FF0E45"/>
    <w:rsid w:val="00FF200F"/>
    <w:rsid w:val="00FF255A"/>
    <w:rsid w:val="00FF30F0"/>
    <w:rsid w:val="00FF338F"/>
    <w:rsid w:val="00FF3E45"/>
    <w:rsid w:val="00FF423C"/>
    <w:rsid w:val="00FF4559"/>
    <w:rsid w:val="00FF5406"/>
    <w:rsid w:val="00FF541C"/>
    <w:rsid w:val="00FF5554"/>
    <w:rsid w:val="00FF572A"/>
    <w:rsid w:val="00FF5742"/>
    <w:rsid w:val="00FF5807"/>
    <w:rsid w:val="00FF5EE1"/>
    <w:rsid w:val="00FF5FA8"/>
    <w:rsid w:val="00FF657A"/>
    <w:rsid w:val="00FF70FC"/>
    <w:rsid w:val="00FF7166"/>
    <w:rsid w:val="00FF7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CAF807"/>
  <w15:docId w15:val="{D24C9F74-3A9C-48A0-A033-0E8ABE0C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30A6"/>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uiPriority w:val="99"/>
    <w:rsid w:val="00C50C18"/>
    <w:pPr>
      <w:tabs>
        <w:tab w:val="center" w:pos="4536"/>
        <w:tab w:val="right" w:pos="9072"/>
      </w:tabs>
    </w:pPr>
  </w:style>
  <w:style w:type="character" w:customStyle="1" w:styleId="NagwekZnak">
    <w:name w:val="Nagłówek Znak"/>
    <w:link w:val="Nagwek"/>
    <w:uiPriority w:val="99"/>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
    <w:basedOn w:val="Normalny"/>
    <w:link w:val="TekstkomentarzaZnak1"/>
    <w:uiPriority w:val="99"/>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
    <w:link w:val="Tekstkomentarza"/>
    <w:uiPriority w:val="99"/>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5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99"/>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uiPriority w:val="99"/>
    <w:rsid w:val="009A1F6C"/>
    <w:rPr>
      <w:color w:val="0000FF"/>
    </w:rPr>
  </w:style>
  <w:style w:type="paragraph" w:styleId="Poprawka">
    <w:name w:val="Revision"/>
    <w:hidden/>
    <w:uiPriority w:val="99"/>
    <w:semiHidden/>
    <w:rsid w:val="002429AF"/>
  </w:style>
  <w:style w:type="paragraph" w:styleId="Akapitzlist">
    <w:name w:val="List Paragraph"/>
    <w:aliases w:val="punktowane_snoroa,Numerowanie,Kolorowa lista — akcent 11,Akapit z listą BS,Obiekt,List Paragraph1,BulletC,Akapit z listą31,normalny tekst,Akapit z listą11,Wypunktowanie,Wyliczanie,Bullets,List Paragraph,normalny"/>
    <w:basedOn w:val="Normalny"/>
    <w:link w:val="AkapitzlistZnak"/>
    <w:uiPriority w:val="34"/>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
    <w:uiPriority w:val="99"/>
    <w:semiHidden/>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737B30"/>
    <w:rPr>
      <w:sz w:val="20"/>
      <w:szCs w:val="20"/>
    </w:rPr>
  </w:style>
  <w:style w:type="character" w:customStyle="1" w:styleId="tgc">
    <w:name w:val="_tgc"/>
    <w:basedOn w:val="Domylnaczcionkaakapitu"/>
    <w:rsid w:val="008703F0"/>
  </w:style>
  <w:style w:type="table" w:customStyle="1" w:styleId="Tabela-Siatka1">
    <w:name w:val="Tabela - Siatka1"/>
    <w:basedOn w:val="Standardowy"/>
    <w:next w:val="Tabela-Siatka"/>
    <w:uiPriority w:val="59"/>
    <w:rsid w:val="008754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unktowane_snoroa Znak,Numerowanie Znak,Kolorowa lista — akcent 11 Znak,Akapit z listą BS Znak,Obiekt Znak,List Paragraph1 Znak,BulletC Znak,Akapit z listą31 Znak,normalny tekst Znak,Akapit z listą11 Znak,Wypunktowanie Znak"/>
    <w:basedOn w:val="Domylnaczcionkaakapitu"/>
    <w:link w:val="Akapitzlist"/>
    <w:uiPriority w:val="34"/>
    <w:locked/>
    <w:rsid w:val="008B6DC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06">
      <w:bodyDiv w:val="1"/>
      <w:marLeft w:val="0"/>
      <w:marRight w:val="0"/>
      <w:marTop w:val="0"/>
      <w:marBottom w:val="0"/>
      <w:divBdr>
        <w:top w:val="none" w:sz="0" w:space="0" w:color="auto"/>
        <w:left w:val="none" w:sz="0" w:space="0" w:color="auto"/>
        <w:bottom w:val="none" w:sz="0" w:space="0" w:color="auto"/>
        <w:right w:val="none" w:sz="0" w:space="0" w:color="auto"/>
      </w:divBdr>
    </w:div>
    <w:div w:id="59179911">
      <w:bodyDiv w:val="1"/>
      <w:marLeft w:val="0"/>
      <w:marRight w:val="0"/>
      <w:marTop w:val="0"/>
      <w:marBottom w:val="0"/>
      <w:divBdr>
        <w:top w:val="none" w:sz="0" w:space="0" w:color="auto"/>
        <w:left w:val="none" w:sz="0" w:space="0" w:color="auto"/>
        <w:bottom w:val="none" w:sz="0" w:space="0" w:color="auto"/>
        <w:right w:val="none" w:sz="0" w:space="0" w:color="auto"/>
      </w:divBdr>
    </w:div>
    <w:div w:id="170070850">
      <w:bodyDiv w:val="1"/>
      <w:marLeft w:val="0"/>
      <w:marRight w:val="0"/>
      <w:marTop w:val="0"/>
      <w:marBottom w:val="0"/>
      <w:divBdr>
        <w:top w:val="none" w:sz="0" w:space="0" w:color="auto"/>
        <w:left w:val="none" w:sz="0" w:space="0" w:color="auto"/>
        <w:bottom w:val="none" w:sz="0" w:space="0" w:color="auto"/>
        <w:right w:val="none" w:sz="0" w:space="0" w:color="auto"/>
      </w:divBdr>
    </w:div>
    <w:div w:id="309748217">
      <w:bodyDiv w:val="1"/>
      <w:marLeft w:val="0"/>
      <w:marRight w:val="0"/>
      <w:marTop w:val="0"/>
      <w:marBottom w:val="0"/>
      <w:divBdr>
        <w:top w:val="none" w:sz="0" w:space="0" w:color="auto"/>
        <w:left w:val="none" w:sz="0" w:space="0" w:color="auto"/>
        <w:bottom w:val="none" w:sz="0" w:space="0" w:color="auto"/>
        <w:right w:val="none" w:sz="0" w:space="0" w:color="auto"/>
      </w:divBdr>
      <w:divsChild>
        <w:div w:id="133378145">
          <w:marLeft w:val="0"/>
          <w:marRight w:val="0"/>
          <w:marTop w:val="0"/>
          <w:marBottom w:val="0"/>
          <w:divBdr>
            <w:top w:val="none" w:sz="0" w:space="0" w:color="auto"/>
            <w:left w:val="none" w:sz="0" w:space="0" w:color="auto"/>
            <w:bottom w:val="none" w:sz="0" w:space="0" w:color="auto"/>
            <w:right w:val="none" w:sz="0" w:space="0" w:color="auto"/>
          </w:divBdr>
        </w:div>
        <w:div w:id="495077339">
          <w:marLeft w:val="0"/>
          <w:marRight w:val="0"/>
          <w:marTop w:val="0"/>
          <w:marBottom w:val="0"/>
          <w:divBdr>
            <w:top w:val="none" w:sz="0" w:space="0" w:color="auto"/>
            <w:left w:val="none" w:sz="0" w:space="0" w:color="auto"/>
            <w:bottom w:val="none" w:sz="0" w:space="0" w:color="auto"/>
            <w:right w:val="none" w:sz="0" w:space="0" w:color="auto"/>
          </w:divBdr>
        </w:div>
        <w:div w:id="572088935">
          <w:marLeft w:val="0"/>
          <w:marRight w:val="0"/>
          <w:marTop w:val="0"/>
          <w:marBottom w:val="0"/>
          <w:divBdr>
            <w:top w:val="none" w:sz="0" w:space="0" w:color="auto"/>
            <w:left w:val="none" w:sz="0" w:space="0" w:color="auto"/>
            <w:bottom w:val="none" w:sz="0" w:space="0" w:color="auto"/>
            <w:right w:val="none" w:sz="0" w:space="0" w:color="auto"/>
          </w:divBdr>
        </w:div>
        <w:div w:id="724911332">
          <w:marLeft w:val="0"/>
          <w:marRight w:val="0"/>
          <w:marTop w:val="0"/>
          <w:marBottom w:val="0"/>
          <w:divBdr>
            <w:top w:val="none" w:sz="0" w:space="0" w:color="auto"/>
            <w:left w:val="none" w:sz="0" w:space="0" w:color="auto"/>
            <w:bottom w:val="none" w:sz="0" w:space="0" w:color="auto"/>
            <w:right w:val="none" w:sz="0" w:space="0" w:color="auto"/>
          </w:divBdr>
        </w:div>
        <w:div w:id="746876395">
          <w:marLeft w:val="0"/>
          <w:marRight w:val="0"/>
          <w:marTop w:val="0"/>
          <w:marBottom w:val="0"/>
          <w:divBdr>
            <w:top w:val="none" w:sz="0" w:space="0" w:color="auto"/>
            <w:left w:val="none" w:sz="0" w:space="0" w:color="auto"/>
            <w:bottom w:val="none" w:sz="0" w:space="0" w:color="auto"/>
            <w:right w:val="none" w:sz="0" w:space="0" w:color="auto"/>
          </w:divBdr>
        </w:div>
        <w:div w:id="901254522">
          <w:marLeft w:val="0"/>
          <w:marRight w:val="0"/>
          <w:marTop w:val="0"/>
          <w:marBottom w:val="0"/>
          <w:divBdr>
            <w:top w:val="none" w:sz="0" w:space="0" w:color="auto"/>
            <w:left w:val="none" w:sz="0" w:space="0" w:color="auto"/>
            <w:bottom w:val="none" w:sz="0" w:space="0" w:color="auto"/>
            <w:right w:val="none" w:sz="0" w:space="0" w:color="auto"/>
          </w:divBdr>
        </w:div>
        <w:div w:id="1207063725">
          <w:marLeft w:val="0"/>
          <w:marRight w:val="0"/>
          <w:marTop w:val="0"/>
          <w:marBottom w:val="0"/>
          <w:divBdr>
            <w:top w:val="none" w:sz="0" w:space="0" w:color="auto"/>
            <w:left w:val="none" w:sz="0" w:space="0" w:color="auto"/>
            <w:bottom w:val="none" w:sz="0" w:space="0" w:color="auto"/>
            <w:right w:val="none" w:sz="0" w:space="0" w:color="auto"/>
          </w:divBdr>
        </w:div>
        <w:div w:id="1943340884">
          <w:marLeft w:val="0"/>
          <w:marRight w:val="0"/>
          <w:marTop w:val="0"/>
          <w:marBottom w:val="0"/>
          <w:divBdr>
            <w:top w:val="none" w:sz="0" w:space="0" w:color="auto"/>
            <w:left w:val="none" w:sz="0" w:space="0" w:color="auto"/>
            <w:bottom w:val="none" w:sz="0" w:space="0" w:color="auto"/>
            <w:right w:val="none" w:sz="0" w:space="0" w:color="auto"/>
          </w:divBdr>
        </w:div>
        <w:div w:id="2092508067">
          <w:marLeft w:val="0"/>
          <w:marRight w:val="0"/>
          <w:marTop w:val="0"/>
          <w:marBottom w:val="0"/>
          <w:divBdr>
            <w:top w:val="none" w:sz="0" w:space="0" w:color="auto"/>
            <w:left w:val="none" w:sz="0" w:space="0" w:color="auto"/>
            <w:bottom w:val="none" w:sz="0" w:space="0" w:color="auto"/>
            <w:right w:val="none" w:sz="0" w:space="0" w:color="auto"/>
          </w:divBdr>
        </w:div>
      </w:divsChild>
    </w:div>
    <w:div w:id="554245240">
      <w:bodyDiv w:val="1"/>
      <w:marLeft w:val="0"/>
      <w:marRight w:val="0"/>
      <w:marTop w:val="0"/>
      <w:marBottom w:val="0"/>
      <w:divBdr>
        <w:top w:val="none" w:sz="0" w:space="0" w:color="auto"/>
        <w:left w:val="none" w:sz="0" w:space="0" w:color="auto"/>
        <w:bottom w:val="none" w:sz="0" w:space="0" w:color="auto"/>
        <w:right w:val="none" w:sz="0" w:space="0" w:color="auto"/>
      </w:divBdr>
      <w:divsChild>
        <w:div w:id="1240598758">
          <w:marLeft w:val="0"/>
          <w:marRight w:val="0"/>
          <w:marTop w:val="0"/>
          <w:marBottom w:val="0"/>
          <w:divBdr>
            <w:top w:val="none" w:sz="0" w:space="0" w:color="auto"/>
            <w:left w:val="none" w:sz="0" w:space="0" w:color="auto"/>
            <w:bottom w:val="none" w:sz="0" w:space="0" w:color="auto"/>
            <w:right w:val="none" w:sz="0" w:space="0" w:color="auto"/>
          </w:divBdr>
        </w:div>
        <w:div w:id="1720931835">
          <w:marLeft w:val="0"/>
          <w:marRight w:val="0"/>
          <w:marTop w:val="0"/>
          <w:marBottom w:val="0"/>
          <w:divBdr>
            <w:top w:val="none" w:sz="0" w:space="0" w:color="auto"/>
            <w:left w:val="none" w:sz="0" w:space="0" w:color="auto"/>
            <w:bottom w:val="none" w:sz="0" w:space="0" w:color="auto"/>
            <w:right w:val="none" w:sz="0" w:space="0" w:color="auto"/>
          </w:divBdr>
        </w:div>
      </w:divsChild>
    </w:div>
    <w:div w:id="1101217373">
      <w:bodyDiv w:val="1"/>
      <w:marLeft w:val="0"/>
      <w:marRight w:val="0"/>
      <w:marTop w:val="0"/>
      <w:marBottom w:val="0"/>
      <w:divBdr>
        <w:top w:val="none" w:sz="0" w:space="0" w:color="auto"/>
        <w:left w:val="none" w:sz="0" w:space="0" w:color="auto"/>
        <w:bottom w:val="none" w:sz="0" w:space="0" w:color="auto"/>
        <w:right w:val="none" w:sz="0" w:space="0" w:color="auto"/>
      </w:divBdr>
      <w:divsChild>
        <w:div w:id="1661763019">
          <w:marLeft w:val="0"/>
          <w:marRight w:val="0"/>
          <w:marTop w:val="0"/>
          <w:marBottom w:val="0"/>
          <w:divBdr>
            <w:top w:val="none" w:sz="0" w:space="0" w:color="auto"/>
            <w:left w:val="none" w:sz="0" w:space="0" w:color="auto"/>
            <w:bottom w:val="none" w:sz="0" w:space="0" w:color="auto"/>
            <w:right w:val="none" w:sz="0" w:space="0" w:color="auto"/>
          </w:divBdr>
        </w:div>
        <w:div w:id="1867717649">
          <w:marLeft w:val="0"/>
          <w:marRight w:val="0"/>
          <w:marTop w:val="0"/>
          <w:marBottom w:val="0"/>
          <w:divBdr>
            <w:top w:val="none" w:sz="0" w:space="0" w:color="auto"/>
            <w:left w:val="none" w:sz="0" w:space="0" w:color="auto"/>
            <w:bottom w:val="none" w:sz="0" w:space="0" w:color="auto"/>
            <w:right w:val="none" w:sz="0" w:space="0" w:color="auto"/>
          </w:divBdr>
        </w:div>
        <w:div w:id="1026447710">
          <w:marLeft w:val="0"/>
          <w:marRight w:val="0"/>
          <w:marTop w:val="0"/>
          <w:marBottom w:val="0"/>
          <w:divBdr>
            <w:top w:val="none" w:sz="0" w:space="0" w:color="auto"/>
            <w:left w:val="none" w:sz="0" w:space="0" w:color="auto"/>
            <w:bottom w:val="none" w:sz="0" w:space="0" w:color="auto"/>
            <w:right w:val="none" w:sz="0" w:space="0" w:color="auto"/>
          </w:divBdr>
        </w:div>
        <w:div w:id="550314689">
          <w:marLeft w:val="0"/>
          <w:marRight w:val="0"/>
          <w:marTop w:val="0"/>
          <w:marBottom w:val="0"/>
          <w:divBdr>
            <w:top w:val="none" w:sz="0" w:space="0" w:color="auto"/>
            <w:left w:val="none" w:sz="0" w:space="0" w:color="auto"/>
            <w:bottom w:val="none" w:sz="0" w:space="0" w:color="auto"/>
            <w:right w:val="none" w:sz="0" w:space="0" w:color="auto"/>
          </w:divBdr>
        </w:div>
        <w:div w:id="1604259948">
          <w:marLeft w:val="0"/>
          <w:marRight w:val="0"/>
          <w:marTop w:val="0"/>
          <w:marBottom w:val="0"/>
          <w:divBdr>
            <w:top w:val="none" w:sz="0" w:space="0" w:color="auto"/>
            <w:left w:val="none" w:sz="0" w:space="0" w:color="auto"/>
            <w:bottom w:val="none" w:sz="0" w:space="0" w:color="auto"/>
            <w:right w:val="none" w:sz="0" w:space="0" w:color="auto"/>
          </w:divBdr>
        </w:div>
        <w:div w:id="2108235628">
          <w:marLeft w:val="0"/>
          <w:marRight w:val="0"/>
          <w:marTop w:val="0"/>
          <w:marBottom w:val="0"/>
          <w:divBdr>
            <w:top w:val="none" w:sz="0" w:space="0" w:color="auto"/>
            <w:left w:val="none" w:sz="0" w:space="0" w:color="auto"/>
            <w:bottom w:val="none" w:sz="0" w:space="0" w:color="auto"/>
            <w:right w:val="none" w:sz="0" w:space="0" w:color="auto"/>
          </w:divBdr>
        </w:div>
        <w:div w:id="2028166294">
          <w:marLeft w:val="0"/>
          <w:marRight w:val="0"/>
          <w:marTop w:val="0"/>
          <w:marBottom w:val="0"/>
          <w:divBdr>
            <w:top w:val="none" w:sz="0" w:space="0" w:color="auto"/>
            <w:left w:val="none" w:sz="0" w:space="0" w:color="auto"/>
            <w:bottom w:val="none" w:sz="0" w:space="0" w:color="auto"/>
            <w:right w:val="none" w:sz="0" w:space="0" w:color="auto"/>
          </w:divBdr>
        </w:div>
        <w:div w:id="407195970">
          <w:marLeft w:val="0"/>
          <w:marRight w:val="0"/>
          <w:marTop w:val="0"/>
          <w:marBottom w:val="0"/>
          <w:divBdr>
            <w:top w:val="none" w:sz="0" w:space="0" w:color="auto"/>
            <w:left w:val="none" w:sz="0" w:space="0" w:color="auto"/>
            <w:bottom w:val="none" w:sz="0" w:space="0" w:color="auto"/>
            <w:right w:val="none" w:sz="0" w:space="0" w:color="auto"/>
          </w:divBdr>
        </w:div>
        <w:div w:id="1819497931">
          <w:marLeft w:val="0"/>
          <w:marRight w:val="0"/>
          <w:marTop w:val="0"/>
          <w:marBottom w:val="0"/>
          <w:divBdr>
            <w:top w:val="none" w:sz="0" w:space="0" w:color="auto"/>
            <w:left w:val="none" w:sz="0" w:space="0" w:color="auto"/>
            <w:bottom w:val="none" w:sz="0" w:space="0" w:color="auto"/>
            <w:right w:val="none" w:sz="0" w:space="0" w:color="auto"/>
          </w:divBdr>
        </w:div>
        <w:div w:id="1704403115">
          <w:marLeft w:val="0"/>
          <w:marRight w:val="0"/>
          <w:marTop w:val="0"/>
          <w:marBottom w:val="0"/>
          <w:divBdr>
            <w:top w:val="none" w:sz="0" w:space="0" w:color="auto"/>
            <w:left w:val="none" w:sz="0" w:space="0" w:color="auto"/>
            <w:bottom w:val="none" w:sz="0" w:space="0" w:color="auto"/>
            <w:right w:val="none" w:sz="0" w:space="0" w:color="auto"/>
          </w:divBdr>
        </w:div>
        <w:div w:id="1511144925">
          <w:marLeft w:val="0"/>
          <w:marRight w:val="0"/>
          <w:marTop w:val="0"/>
          <w:marBottom w:val="0"/>
          <w:divBdr>
            <w:top w:val="none" w:sz="0" w:space="0" w:color="auto"/>
            <w:left w:val="none" w:sz="0" w:space="0" w:color="auto"/>
            <w:bottom w:val="none" w:sz="0" w:space="0" w:color="auto"/>
            <w:right w:val="none" w:sz="0" w:space="0" w:color="auto"/>
          </w:divBdr>
        </w:div>
        <w:div w:id="1515801315">
          <w:marLeft w:val="0"/>
          <w:marRight w:val="0"/>
          <w:marTop w:val="0"/>
          <w:marBottom w:val="0"/>
          <w:divBdr>
            <w:top w:val="none" w:sz="0" w:space="0" w:color="auto"/>
            <w:left w:val="none" w:sz="0" w:space="0" w:color="auto"/>
            <w:bottom w:val="none" w:sz="0" w:space="0" w:color="auto"/>
            <w:right w:val="none" w:sz="0" w:space="0" w:color="auto"/>
          </w:divBdr>
        </w:div>
        <w:div w:id="344595506">
          <w:marLeft w:val="0"/>
          <w:marRight w:val="0"/>
          <w:marTop w:val="0"/>
          <w:marBottom w:val="0"/>
          <w:divBdr>
            <w:top w:val="none" w:sz="0" w:space="0" w:color="auto"/>
            <w:left w:val="none" w:sz="0" w:space="0" w:color="auto"/>
            <w:bottom w:val="none" w:sz="0" w:space="0" w:color="auto"/>
            <w:right w:val="none" w:sz="0" w:space="0" w:color="auto"/>
          </w:divBdr>
        </w:div>
        <w:div w:id="1219317713">
          <w:marLeft w:val="0"/>
          <w:marRight w:val="0"/>
          <w:marTop w:val="0"/>
          <w:marBottom w:val="0"/>
          <w:divBdr>
            <w:top w:val="none" w:sz="0" w:space="0" w:color="auto"/>
            <w:left w:val="none" w:sz="0" w:space="0" w:color="auto"/>
            <w:bottom w:val="none" w:sz="0" w:space="0" w:color="auto"/>
            <w:right w:val="none" w:sz="0" w:space="0" w:color="auto"/>
          </w:divBdr>
        </w:div>
        <w:div w:id="822816544">
          <w:marLeft w:val="0"/>
          <w:marRight w:val="0"/>
          <w:marTop w:val="0"/>
          <w:marBottom w:val="0"/>
          <w:divBdr>
            <w:top w:val="none" w:sz="0" w:space="0" w:color="auto"/>
            <w:left w:val="none" w:sz="0" w:space="0" w:color="auto"/>
            <w:bottom w:val="none" w:sz="0" w:space="0" w:color="auto"/>
            <w:right w:val="none" w:sz="0" w:space="0" w:color="auto"/>
          </w:divBdr>
        </w:div>
        <w:div w:id="1720282876">
          <w:marLeft w:val="0"/>
          <w:marRight w:val="0"/>
          <w:marTop w:val="0"/>
          <w:marBottom w:val="0"/>
          <w:divBdr>
            <w:top w:val="none" w:sz="0" w:space="0" w:color="auto"/>
            <w:left w:val="none" w:sz="0" w:space="0" w:color="auto"/>
            <w:bottom w:val="none" w:sz="0" w:space="0" w:color="auto"/>
            <w:right w:val="none" w:sz="0" w:space="0" w:color="auto"/>
          </w:divBdr>
        </w:div>
        <w:div w:id="1543519575">
          <w:marLeft w:val="0"/>
          <w:marRight w:val="0"/>
          <w:marTop w:val="0"/>
          <w:marBottom w:val="0"/>
          <w:divBdr>
            <w:top w:val="none" w:sz="0" w:space="0" w:color="auto"/>
            <w:left w:val="none" w:sz="0" w:space="0" w:color="auto"/>
            <w:bottom w:val="none" w:sz="0" w:space="0" w:color="auto"/>
            <w:right w:val="none" w:sz="0" w:space="0" w:color="auto"/>
          </w:divBdr>
        </w:div>
        <w:div w:id="1405487364">
          <w:marLeft w:val="0"/>
          <w:marRight w:val="0"/>
          <w:marTop w:val="0"/>
          <w:marBottom w:val="0"/>
          <w:divBdr>
            <w:top w:val="none" w:sz="0" w:space="0" w:color="auto"/>
            <w:left w:val="none" w:sz="0" w:space="0" w:color="auto"/>
            <w:bottom w:val="none" w:sz="0" w:space="0" w:color="auto"/>
            <w:right w:val="none" w:sz="0" w:space="0" w:color="auto"/>
          </w:divBdr>
        </w:div>
        <w:div w:id="1628465156">
          <w:marLeft w:val="0"/>
          <w:marRight w:val="0"/>
          <w:marTop w:val="0"/>
          <w:marBottom w:val="0"/>
          <w:divBdr>
            <w:top w:val="none" w:sz="0" w:space="0" w:color="auto"/>
            <w:left w:val="none" w:sz="0" w:space="0" w:color="auto"/>
            <w:bottom w:val="none" w:sz="0" w:space="0" w:color="auto"/>
            <w:right w:val="none" w:sz="0" w:space="0" w:color="auto"/>
          </w:divBdr>
        </w:div>
        <w:div w:id="2020617925">
          <w:marLeft w:val="0"/>
          <w:marRight w:val="0"/>
          <w:marTop w:val="0"/>
          <w:marBottom w:val="0"/>
          <w:divBdr>
            <w:top w:val="none" w:sz="0" w:space="0" w:color="auto"/>
            <w:left w:val="none" w:sz="0" w:space="0" w:color="auto"/>
            <w:bottom w:val="none" w:sz="0" w:space="0" w:color="auto"/>
            <w:right w:val="none" w:sz="0" w:space="0" w:color="auto"/>
          </w:divBdr>
        </w:div>
      </w:divsChild>
    </w:div>
    <w:div w:id="1388070641">
      <w:bodyDiv w:val="1"/>
      <w:marLeft w:val="0"/>
      <w:marRight w:val="0"/>
      <w:marTop w:val="0"/>
      <w:marBottom w:val="0"/>
      <w:divBdr>
        <w:top w:val="none" w:sz="0" w:space="0" w:color="auto"/>
        <w:left w:val="none" w:sz="0" w:space="0" w:color="auto"/>
        <w:bottom w:val="none" w:sz="0" w:space="0" w:color="auto"/>
        <w:right w:val="none" w:sz="0" w:space="0" w:color="auto"/>
      </w:divBdr>
      <w:divsChild>
        <w:div w:id="118764784">
          <w:marLeft w:val="0"/>
          <w:marRight w:val="0"/>
          <w:marTop w:val="0"/>
          <w:marBottom w:val="0"/>
          <w:divBdr>
            <w:top w:val="none" w:sz="0" w:space="0" w:color="auto"/>
            <w:left w:val="none" w:sz="0" w:space="0" w:color="auto"/>
            <w:bottom w:val="none" w:sz="0" w:space="0" w:color="auto"/>
            <w:right w:val="none" w:sz="0" w:space="0" w:color="auto"/>
          </w:divBdr>
        </w:div>
        <w:div w:id="2108883731">
          <w:marLeft w:val="0"/>
          <w:marRight w:val="0"/>
          <w:marTop w:val="0"/>
          <w:marBottom w:val="0"/>
          <w:divBdr>
            <w:top w:val="none" w:sz="0" w:space="0" w:color="auto"/>
            <w:left w:val="none" w:sz="0" w:space="0" w:color="auto"/>
            <w:bottom w:val="none" w:sz="0" w:space="0" w:color="auto"/>
            <w:right w:val="none" w:sz="0" w:space="0" w:color="auto"/>
          </w:divBdr>
        </w:div>
        <w:div w:id="1837257433">
          <w:marLeft w:val="0"/>
          <w:marRight w:val="0"/>
          <w:marTop w:val="0"/>
          <w:marBottom w:val="0"/>
          <w:divBdr>
            <w:top w:val="none" w:sz="0" w:space="0" w:color="auto"/>
            <w:left w:val="none" w:sz="0" w:space="0" w:color="auto"/>
            <w:bottom w:val="none" w:sz="0" w:space="0" w:color="auto"/>
            <w:right w:val="none" w:sz="0" w:space="0" w:color="auto"/>
          </w:divBdr>
        </w:div>
        <w:div w:id="2140103479">
          <w:marLeft w:val="0"/>
          <w:marRight w:val="0"/>
          <w:marTop w:val="0"/>
          <w:marBottom w:val="0"/>
          <w:divBdr>
            <w:top w:val="none" w:sz="0" w:space="0" w:color="auto"/>
            <w:left w:val="none" w:sz="0" w:space="0" w:color="auto"/>
            <w:bottom w:val="none" w:sz="0" w:space="0" w:color="auto"/>
            <w:right w:val="none" w:sz="0" w:space="0" w:color="auto"/>
          </w:divBdr>
        </w:div>
        <w:div w:id="1233733606">
          <w:marLeft w:val="0"/>
          <w:marRight w:val="0"/>
          <w:marTop w:val="0"/>
          <w:marBottom w:val="0"/>
          <w:divBdr>
            <w:top w:val="none" w:sz="0" w:space="0" w:color="auto"/>
            <w:left w:val="none" w:sz="0" w:space="0" w:color="auto"/>
            <w:bottom w:val="none" w:sz="0" w:space="0" w:color="auto"/>
            <w:right w:val="none" w:sz="0" w:space="0" w:color="auto"/>
          </w:divBdr>
        </w:div>
        <w:div w:id="1892036759">
          <w:marLeft w:val="0"/>
          <w:marRight w:val="0"/>
          <w:marTop w:val="0"/>
          <w:marBottom w:val="0"/>
          <w:divBdr>
            <w:top w:val="none" w:sz="0" w:space="0" w:color="auto"/>
            <w:left w:val="none" w:sz="0" w:space="0" w:color="auto"/>
            <w:bottom w:val="none" w:sz="0" w:space="0" w:color="auto"/>
            <w:right w:val="none" w:sz="0" w:space="0" w:color="auto"/>
          </w:divBdr>
        </w:div>
        <w:div w:id="937366302">
          <w:marLeft w:val="0"/>
          <w:marRight w:val="0"/>
          <w:marTop w:val="0"/>
          <w:marBottom w:val="0"/>
          <w:divBdr>
            <w:top w:val="none" w:sz="0" w:space="0" w:color="auto"/>
            <w:left w:val="none" w:sz="0" w:space="0" w:color="auto"/>
            <w:bottom w:val="none" w:sz="0" w:space="0" w:color="auto"/>
            <w:right w:val="none" w:sz="0" w:space="0" w:color="auto"/>
          </w:divBdr>
        </w:div>
        <w:div w:id="1891107097">
          <w:marLeft w:val="0"/>
          <w:marRight w:val="0"/>
          <w:marTop w:val="0"/>
          <w:marBottom w:val="0"/>
          <w:divBdr>
            <w:top w:val="none" w:sz="0" w:space="0" w:color="auto"/>
            <w:left w:val="none" w:sz="0" w:space="0" w:color="auto"/>
            <w:bottom w:val="none" w:sz="0" w:space="0" w:color="auto"/>
            <w:right w:val="none" w:sz="0" w:space="0" w:color="auto"/>
          </w:divBdr>
        </w:div>
        <w:div w:id="789519056">
          <w:marLeft w:val="0"/>
          <w:marRight w:val="0"/>
          <w:marTop w:val="0"/>
          <w:marBottom w:val="0"/>
          <w:divBdr>
            <w:top w:val="none" w:sz="0" w:space="0" w:color="auto"/>
            <w:left w:val="none" w:sz="0" w:space="0" w:color="auto"/>
            <w:bottom w:val="none" w:sz="0" w:space="0" w:color="auto"/>
            <w:right w:val="none" w:sz="0" w:space="0" w:color="auto"/>
          </w:divBdr>
        </w:div>
        <w:div w:id="1082683756">
          <w:marLeft w:val="0"/>
          <w:marRight w:val="0"/>
          <w:marTop w:val="0"/>
          <w:marBottom w:val="0"/>
          <w:divBdr>
            <w:top w:val="none" w:sz="0" w:space="0" w:color="auto"/>
            <w:left w:val="none" w:sz="0" w:space="0" w:color="auto"/>
            <w:bottom w:val="none" w:sz="0" w:space="0" w:color="auto"/>
            <w:right w:val="none" w:sz="0" w:space="0" w:color="auto"/>
          </w:divBdr>
        </w:div>
        <w:div w:id="1914773545">
          <w:marLeft w:val="0"/>
          <w:marRight w:val="0"/>
          <w:marTop w:val="0"/>
          <w:marBottom w:val="0"/>
          <w:divBdr>
            <w:top w:val="none" w:sz="0" w:space="0" w:color="auto"/>
            <w:left w:val="none" w:sz="0" w:space="0" w:color="auto"/>
            <w:bottom w:val="none" w:sz="0" w:space="0" w:color="auto"/>
            <w:right w:val="none" w:sz="0" w:space="0" w:color="auto"/>
          </w:divBdr>
        </w:div>
        <w:div w:id="1350982826">
          <w:marLeft w:val="0"/>
          <w:marRight w:val="0"/>
          <w:marTop w:val="0"/>
          <w:marBottom w:val="0"/>
          <w:divBdr>
            <w:top w:val="none" w:sz="0" w:space="0" w:color="auto"/>
            <w:left w:val="none" w:sz="0" w:space="0" w:color="auto"/>
            <w:bottom w:val="none" w:sz="0" w:space="0" w:color="auto"/>
            <w:right w:val="none" w:sz="0" w:space="0" w:color="auto"/>
          </w:divBdr>
        </w:div>
        <w:div w:id="39744423">
          <w:marLeft w:val="0"/>
          <w:marRight w:val="0"/>
          <w:marTop w:val="0"/>
          <w:marBottom w:val="0"/>
          <w:divBdr>
            <w:top w:val="none" w:sz="0" w:space="0" w:color="auto"/>
            <w:left w:val="none" w:sz="0" w:space="0" w:color="auto"/>
            <w:bottom w:val="none" w:sz="0" w:space="0" w:color="auto"/>
            <w:right w:val="none" w:sz="0" w:space="0" w:color="auto"/>
          </w:divBdr>
        </w:div>
        <w:div w:id="130876992">
          <w:marLeft w:val="0"/>
          <w:marRight w:val="0"/>
          <w:marTop w:val="0"/>
          <w:marBottom w:val="0"/>
          <w:divBdr>
            <w:top w:val="none" w:sz="0" w:space="0" w:color="auto"/>
            <w:left w:val="none" w:sz="0" w:space="0" w:color="auto"/>
            <w:bottom w:val="none" w:sz="0" w:space="0" w:color="auto"/>
            <w:right w:val="none" w:sz="0" w:space="0" w:color="auto"/>
          </w:divBdr>
        </w:div>
        <w:div w:id="1081948625">
          <w:marLeft w:val="0"/>
          <w:marRight w:val="0"/>
          <w:marTop w:val="0"/>
          <w:marBottom w:val="0"/>
          <w:divBdr>
            <w:top w:val="none" w:sz="0" w:space="0" w:color="auto"/>
            <w:left w:val="none" w:sz="0" w:space="0" w:color="auto"/>
            <w:bottom w:val="none" w:sz="0" w:space="0" w:color="auto"/>
            <w:right w:val="none" w:sz="0" w:space="0" w:color="auto"/>
          </w:divBdr>
        </w:div>
        <w:div w:id="829369906">
          <w:marLeft w:val="0"/>
          <w:marRight w:val="0"/>
          <w:marTop w:val="0"/>
          <w:marBottom w:val="0"/>
          <w:divBdr>
            <w:top w:val="none" w:sz="0" w:space="0" w:color="auto"/>
            <w:left w:val="none" w:sz="0" w:space="0" w:color="auto"/>
            <w:bottom w:val="none" w:sz="0" w:space="0" w:color="auto"/>
            <w:right w:val="none" w:sz="0" w:space="0" w:color="auto"/>
          </w:divBdr>
        </w:div>
        <w:div w:id="1240676667">
          <w:marLeft w:val="0"/>
          <w:marRight w:val="0"/>
          <w:marTop w:val="0"/>
          <w:marBottom w:val="0"/>
          <w:divBdr>
            <w:top w:val="none" w:sz="0" w:space="0" w:color="auto"/>
            <w:left w:val="none" w:sz="0" w:space="0" w:color="auto"/>
            <w:bottom w:val="none" w:sz="0" w:space="0" w:color="auto"/>
            <w:right w:val="none" w:sz="0" w:space="0" w:color="auto"/>
          </w:divBdr>
        </w:div>
        <w:div w:id="353119122">
          <w:marLeft w:val="0"/>
          <w:marRight w:val="0"/>
          <w:marTop w:val="0"/>
          <w:marBottom w:val="0"/>
          <w:divBdr>
            <w:top w:val="none" w:sz="0" w:space="0" w:color="auto"/>
            <w:left w:val="none" w:sz="0" w:space="0" w:color="auto"/>
            <w:bottom w:val="none" w:sz="0" w:space="0" w:color="auto"/>
            <w:right w:val="none" w:sz="0" w:space="0" w:color="auto"/>
          </w:divBdr>
        </w:div>
        <w:div w:id="360472995">
          <w:marLeft w:val="0"/>
          <w:marRight w:val="0"/>
          <w:marTop w:val="0"/>
          <w:marBottom w:val="0"/>
          <w:divBdr>
            <w:top w:val="none" w:sz="0" w:space="0" w:color="auto"/>
            <w:left w:val="none" w:sz="0" w:space="0" w:color="auto"/>
            <w:bottom w:val="none" w:sz="0" w:space="0" w:color="auto"/>
            <w:right w:val="none" w:sz="0" w:space="0" w:color="auto"/>
          </w:divBdr>
        </w:div>
        <w:div w:id="1514101966">
          <w:marLeft w:val="0"/>
          <w:marRight w:val="0"/>
          <w:marTop w:val="0"/>
          <w:marBottom w:val="0"/>
          <w:divBdr>
            <w:top w:val="none" w:sz="0" w:space="0" w:color="auto"/>
            <w:left w:val="none" w:sz="0" w:space="0" w:color="auto"/>
            <w:bottom w:val="none" w:sz="0" w:space="0" w:color="auto"/>
            <w:right w:val="none" w:sz="0" w:space="0" w:color="auto"/>
          </w:divBdr>
        </w:div>
        <w:div w:id="2049259331">
          <w:marLeft w:val="0"/>
          <w:marRight w:val="0"/>
          <w:marTop w:val="0"/>
          <w:marBottom w:val="0"/>
          <w:divBdr>
            <w:top w:val="none" w:sz="0" w:space="0" w:color="auto"/>
            <w:left w:val="none" w:sz="0" w:space="0" w:color="auto"/>
            <w:bottom w:val="none" w:sz="0" w:space="0" w:color="auto"/>
            <w:right w:val="none" w:sz="0" w:space="0" w:color="auto"/>
          </w:divBdr>
        </w:div>
        <w:div w:id="641274797">
          <w:marLeft w:val="0"/>
          <w:marRight w:val="0"/>
          <w:marTop w:val="0"/>
          <w:marBottom w:val="0"/>
          <w:divBdr>
            <w:top w:val="none" w:sz="0" w:space="0" w:color="auto"/>
            <w:left w:val="none" w:sz="0" w:space="0" w:color="auto"/>
            <w:bottom w:val="none" w:sz="0" w:space="0" w:color="auto"/>
            <w:right w:val="none" w:sz="0" w:space="0" w:color="auto"/>
          </w:divBdr>
        </w:div>
      </w:divsChild>
    </w:div>
    <w:div w:id="1420982086">
      <w:bodyDiv w:val="1"/>
      <w:marLeft w:val="0"/>
      <w:marRight w:val="0"/>
      <w:marTop w:val="0"/>
      <w:marBottom w:val="0"/>
      <w:divBdr>
        <w:top w:val="none" w:sz="0" w:space="0" w:color="auto"/>
        <w:left w:val="none" w:sz="0" w:space="0" w:color="auto"/>
        <w:bottom w:val="none" w:sz="0" w:space="0" w:color="auto"/>
        <w:right w:val="none" w:sz="0" w:space="0" w:color="auto"/>
      </w:divBdr>
      <w:divsChild>
        <w:div w:id="2036809125">
          <w:marLeft w:val="0"/>
          <w:marRight w:val="0"/>
          <w:marTop w:val="0"/>
          <w:marBottom w:val="0"/>
          <w:divBdr>
            <w:top w:val="none" w:sz="0" w:space="0" w:color="auto"/>
            <w:left w:val="none" w:sz="0" w:space="0" w:color="auto"/>
            <w:bottom w:val="none" w:sz="0" w:space="0" w:color="auto"/>
            <w:right w:val="none" w:sz="0" w:space="0" w:color="auto"/>
          </w:divBdr>
        </w:div>
        <w:div w:id="237717453">
          <w:marLeft w:val="0"/>
          <w:marRight w:val="0"/>
          <w:marTop w:val="0"/>
          <w:marBottom w:val="0"/>
          <w:divBdr>
            <w:top w:val="none" w:sz="0" w:space="0" w:color="auto"/>
            <w:left w:val="none" w:sz="0" w:space="0" w:color="auto"/>
            <w:bottom w:val="none" w:sz="0" w:space="0" w:color="auto"/>
            <w:right w:val="none" w:sz="0" w:space="0" w:color="auto"/>
          </w:divBdr>
        </w:div>
        <w:div w:id="412826160">
          <w:marLeft w:val="0"/>
          <w:marRight w:val="0"/>
          <w:marTop w:val="0"/>
          <w:marBottom w:val="0"/>
          <w:divBdr>
            <w:top w:val="none" w:sz="0" w:space="0" w:color="auto"/>
            <w:left w:val="none" w:sz="0" w:space="0" w:color="auto"/>
            <w:bottom w:val="none" w:sz="0" w:space="0" w:color="auto"/>
            <w:right w:val="none" w:sz="0" w:space="0" w:color="auto"/>
          </w:divBdr>
        </w:div>
        <w:div w:id="1249919779">
          <w:marLeft w:val="0"/>
          <w:marRight w:val="0"/>
          <w:marTop w:val="0"/>
          <w:marBottom w:val="0"/>
          <w:divBdr>
            <w:top w:val="none" w:sz="0" w:space="0" w:color="auto"/>
            <w:left w:val="none" w:sz="0" w:space="0" w:color="auto"/>
            <w:bottom w:val="none" w:sz="0" w:space="0" w:color="auto"/>
            <w:right w:val="none" w:sz="0" w:space="0" w:color="auto"/>
          </w:divBdr>
        </w:div>
        <w:div w:id="959533079">
          <w:marLeft w:val="0"/>
          <w:marRight w:val="0"/>
          <w:marTop w:val="0"/>
          <w:marBottom w:val="0"/>
          <w:divBdr>
            <w:top w:val="none" w:sz="0" w:space="0" w:color="auto"/>
            <w:left w:val="none" w:sz="0" w:space="0" w:color="auto"/>
            <w:bottom w:val="none" w:sz="0" w:space="0" w:color="auto"/>
            <w:right w:val="none" w:sz="0" w:space="0" w:color="auto"/>
          </w:divBdr>
        </w:div>
        <w:div w:id="706102143">
          <w:marLeft w:val="0"/>
          <w:marRight w:val="0"/>
          <w:marTop w:val="0"/>
          <w:marBottom w:val="0"/>
          <w:divBdr>
            <w:top w:val="none" w:sz="0" w:space="0" w:color="auto"/>
            <w:left w:val="none" w:sz="0" w:space="0" w:color="auto"/>
            <w:bottom w:val="none" w:sz="0" w:space="0" w:color="auto"/>
            <w:right w:val="none" w:sz="0" w:space="0" w:color="auto"/>
          </w:divBdr>
        </w:div>
        <w:div w:id="2109041733">
          <w:marLeft w:val="0"/>
          <w:marRight w:val="0"/>
          <w:marTop w:val="0"/>
          <w:marBottom w:val="0"/>
          <w:divBdr>
            <w:top w:val="none" w:sz="0" w:space="0" w:color="auto"/>
            <w:left w:val="none" w:sz="0" w:space="0" w:color="auto"/>
            <w:bottom w:val="none" w:sz="0" w:space="0" w:color="auto"/>
            <w:right w:val="none" w:sz="0" w:space="0" w:color="auto"/>
          </w:divBdr>
        </w:div>
        <w:div w:id="922224054">
          <w:marLeft w:val="0"/>
          <w:marRight w:val="0"/>
          <w:marTop w:val="0"/>
          <w:marBottom w:val="0"/>
          <w:divBdr>
            <w:top w:val="none" w:sz="0" w:space="0" w:color="auto"/>
            <w:left w:val="none" w:sz="0" w:space="0" w:color="auto"/>
            <w:bottom w:val="none" w:sz="0" w:space="0" w:color="auto"/>
            <w:right w:val="none" w:sz="0" w:space="0" w:color="auto"/>
          </w:divBdr>
        </w:div>
        <w:div w:id="489374890">
          <w:marLeft w:val="0"/>
          <w:marRight w:val="0"/>
          <w:marTop w:val="0"/>
          <w:marBottom w:val="0"/>
          <w:divBdr>
            <w:top w:val="none" w:sz="0" w:space="0" w:color="auto"/>
            <w:left w:val="none" w:sz="0" w:space="0" w:color="auto"/>
            <w:bottom w:val="none" w:sz="0" w:space="0" w:color="auto"/>
            <w:right w:val="none" w:sz="0" w:space="0" w:color="auto"/>
          </w:divBdr>
        </w:div>
        <w:div w:id="1269393254">
          <w:marLeft w:val="0"/>
          <w:marRight w:val="0"/>
          <w:marTop w:val="0"/>
          <w:marBottom w:val="0"/>
          <w:divBdr>
            <w:top w:val="none" w:sz="0" w:space="0" w:color="auto"/>
            <w:left w:val="none" w:sz="0" w:space="0" w:color="auto"/>
            <w:bottom w:val="none" w:sz="0" w:space="0" w:color="auto"/>
            <w:right w:val="none" w:sz="0" w:space="0" w:color="auto"/>
          </w:divBdr>
        </w:div>
        <w:div w:id="1587037108">
          <w:marLeft w:val="0"/>
          <w:marRight w:val="0"/>
          <w:marTop w:val="0"/>
          <w:marBottom w:val="0"/>
          <w:divBdr>
            <w:top w:val="none" w:sz="0" w:space="0" w:color="auto"/>
            <w:left w:val="none" w:sz="0" w:space="0" w:color="auto"/>
            <w:bottom w:val="none" w:sz="0" w:space="0" w:color="auto"/>
            <w:right w:val="none" w:sz="0" w:space="0" w:color="auto"/>
          </w:divBdr>
        </w:div>
        <w:div w:id="2119441846">
          <w:marLeft w:val="0"/>
          <w:marRight w:val="0"/>
          <w:marTop w:val="0"/>
          <w:marBottom w:val="0"/>
          <w:divBdr>
            <w:top w:val="none" w:sz="0" w:space="0" w:color="auto"/>
            <w:left w:val="none" w:sz="0" w:space="0" w:color="auto"/>
            <w:bottom w:val="none" w:sz="0" w:space="0" w:color="auto"/>
            <w:right w:val="none" w:sz="0" w:space="0" w:color="auto"/>
          </w:divBdr>
        </w:div>
        <w:div w:id="1513717142">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1953128963">
          <w:marLeft w:val="0"/>
          <w:marRight w:val="0"/>
          <w:marTop w:val="0"/>
          <w:marBottom w:val="0"/>
          <w:divBdr>
            <w:top w:val="none" w:sz="0" w:space="0" w:color="auto"/>
            <w:left w:val="none" w:sz="0" w:space="0" w:color="auto"/>
            <w:bottom w:val="none" w:sz="0" w:space="0" w:color="auto"/>
            <w:right w:val="none" w:sz="0" w:space="0" w:color="auto"/>
          </w:divBdr>
        </w:div>
        <w:div w:id="1111361165">
          <w:marLeft w:val="0"/>
          <w:marRight w:val="0"/>
          <w:marTop w:val="0"/>
          <w:marBottom w:val="0"/>
          <w:divBdr>
            <w:top w:val="none" w:sz="0" w:space="0" w:color="auto"/>
            <w:left w:val="none" w:sz="0" w:space="0" w:color="auto"/>
            <w:bottom w:val="none" w:sz="0" w:space="0" w:color="auto"/>
            <w:right w:val="none" w:sz="0" w:space="0" w:color="auto"/>
          </w:divBdr>
        </w:div>
        <w:div w:id="1627546871">
          <w:marLeft w:val="0"/>
          <w:marRight w:val="0"/>
          <w:marTop w:val="0"/>
          <w:marBottom w:val="0"/>
          <w:divBdr>
            <w:top w:val="none" w:sz="0" w:space="0" w:color="auto"/>
            <w:left w:val="none" w:sz="0" w:space="0" w:color="auto"/>
            <w:bottom w:val="none" w:sz="0" w:space="0" w:color="auto"/>
            <w:right w:val="none" w:sz="0" w:space="0" w:color="auto"/>
          </w:divBdr>
        </w:div>
        <w:div w:id="123083976">
          <w:marLeft w:val="0"/>
          <w:marRight w:val="0"/>
          <w:marTop w:val="0"/>
          <w:marBottom w:val="0"/>
          <w:divBdr>
            <w:top w:val="none" w:sz="0" w:space="0" w:color="auto"/>
            <w:left w:val="none" w:sz="0" w:space="0" w:color="auto"/>
            <w:bottom w:val="none" w:sz="0" w:space="0" w:color="auto"/>
            <w:right w:val="none" w:sz="0" w:space="0" w:color="auto"/>
          </w:divBdr>
        </w:div>
        <w:div w:id="1100175588">
          <w:marLeft w:val="0"/>
          <w:marRight w:val="0"/>
          <w:marTop w:val="0"/>
          <w:marBottom w:val="0"/>
          <w:divBdr>
            <w:top w:val="none" w:sz="0" w:space="0" w:color="auto"/>
            <w:left w:val="none" w:sz="0" w:space="0" w:color="auto"/>
            <w:bottom w:val="none" w:sz="0" w:space="0" w:color="auto"/>
            <w:right w:val="none" w:sz="0" w:space="0" w:color="auto"/>
          </w:divBdr>
        </w:div>
        <w:div w:id="1483816936">
          <w:marLeft w:val="0"/>
          <w:marRight w:val="0"/>
          <w:marTop w:val="0"/>
          <w:marBottom w:val="0"/>
          <w:divBdr>
            <w:top w:val="none" w:sz="0" w:space="0" w:color="auto"/>
            <w:left w:val="none" w:sz="0" w:space="0" w:color="auto"/>
            <w:bottom w:val="none" w:sz="0" w:space="0" w:color="auto"/>
            <w:right w:val="none" w:sz="0" w:space="0" w:color="auto"/>
          </w:divBdr>
        </w:div>
        <w:div w:id="1154032872">
          <w:marLeft w:val="0"/>
          <w:marRight w:val="0"/>
          <w:marTop w:val="0"/>
          <w:marBottom w:val="0"/>
          <w:divBdr>
            <w:top w:val="none" w:sz="0" w:space="0" w:color="auto"/>
            <w:left w:val="none" w:sz="0" w:space="0" w:color="auto"/>
            <w:bottom w:val="none" w:sz="0" w:space="0" w:color="auto"/>
            <w:right w:val="none" w:sz="0" w:space="0" w:color="auto"/>
          </w:divBdr>
        </w:div>
        <w:div w:id="1916013084">
          <w:marLeft w:val="0"/>
          <w:marRight w:val="0"/>
          <w:marTop w:val="0"/>
          <w:marBottom w:val="0"/>
          <w:divBdr>
            <w:top w:val="none" w:sz="0" w:space="0" w:color="auto"/>
            <w:left w:val="none" w:sz="0" w:space="0" w:color="auto"/>
            <w:bottom w:val="none" w:sz="0" w:space="0" w:color="auto"/>
            <w:right w:val="none" w:sz="0" w:space="0" w:color="auto"/>
          </w:divBdr>
        </w:div>
      </w:divsChild>
    </w:div>
    <w:div w:id="1489975805">
      <w:bodyDiv w:val="1"/>
      <w:marLeft w:val="0"/>
      <w:marRight w:val="0"/>
      <w:marTop w:val="0"/>
      <w:marBottom w:val="0"/>
      <w:divBdr>
        <w:top w:val="none" w:sz="0" w:space="0" w:color="auto"/>
        <w:left w:val="none" w:sz="0" w:space="0" w:color="auto"/>
        <w:bottom w:val="none" w:sz="0" w:space="0" w:color="auto"/>
        <w:right w:val="none" w:sz="0" w:space="0" w:color="auto"/>
      </w:divBdr>
      <w:divsChild>
        <w:div w:id="705133264">
          <w:marLeft w:val="0"/>
          <w:marRight w:val="0"/>
          <w:marTop w:val="0"/>
          <w:marBottom w:val="0"/>
          <w:divBdr>
            <w:top w:val="none" w:sz="0" w:space="0" w:color="auto"/>
            <w:left w:val="none" w:sz="0" w:space="0" w:color="auto"/>
            <w:bottom w:val="none" w:sz="0" w:space="0" w:color="auto"/>
            <w:right w:val="none" w:sz="0" w:space="0" w:color="auto"/>
          </w:divBdr>
        </w:div>
        <w:div w:id="716660985">
          <w:marLeft w:val="0"/>
          <w:marRight w:val="0"/>
          <w:marTop w:val="0"/>
          <w:marBottom w:val="0"/>
          <w:divBdr>
            <w:top w:val="none" w:sz="0" w:space="0" w:color="auto"/>
            <w:left w:val="none" w:sz="0" w:space="0" w:color="auto"/>
            <w:bottom w:val="none" w:sz="0" w:space="0" w:color="auto"/>
            <w:right w:val="none" w:sz="0" w:space="0" w:color="auto"/>
          </w:divBdr>
        </w:div>
        <w:div w:id="1216241741">
          <w:marLeft w:val="0"/>
          <w:marRight w:val="0"/>
          <w:marTop w:val="0"/>
          <w:marBottom w:val="0"/>
          <w:divBdr>
            <w:top w:val="none" w:sz="0" w:space="0" w:color="auto"/>
            <w:left w:val="none" w:sz="0" w:space="0" w:color="auto"/>
            <w:bottom w:val="none" w:sz="0" w:space="0" w:color="auto"/>
            <w:right w:val="none" w:sz="0" w:space="0" w:color="auto"/>
          </w:divBdr>
        </w:div>
        <w:div w:id="425542659">
          <w:marLeft w:val="0"/>
          <w:marRight w:val="0"/>
          <w:marTop w:val="0"/>
          <w:marBottom w:val="0"/>
          <w:divBdr>
            <w:top w:val="none" w:sz="0" w:space="0" w:color="auto"/>
            <w:left w:val="none" w:sz="0" w:space="0" w:color="auto"/>
            <w:bottom w:val="none" w:sz="0" w:space="0" w:color="auto"/>
            <w:right w:val="none" w:sz="0" w:space="0" w:color="auto"/>
          </w:divBdr>
        </w:div>
        <w:div w:id="853958000">
          <w:marLeft w:val="0"/>
          <w:marRight w:val="0"/>
          <w:marTop w:val="0"/>
          <w:marBottom w:val="0"/>
          <w:divBdr>
            <w:top w:val="none" w:sz="0" w:space="0" w:color="auto"/>
            <w:left w:val="none" w:sz="0" w:space="0" w:color="auto"/>
            <w:bottom w:val="none" w:sz="0" w:space="0" w:color="auto"/>
            <w:right w:val="none" w:sz="0" w:space="0" w:color="auto"/>
          </w:divBdr>
        </w:div>
        <w:div w:id="1133063545">
          <w:marLeft w:val="0"/>
          <w:marRight w:val="0"/>
          <w:marTop w:val="0"/>
          <w:marBottom w:val="0"/>
          <w:divBdr>
            <w:top w:val="none" w:sz="0" w:space="0" w:color="auto"/>
            <w:left w:val="none" w:sz="0" w:space="0" w:color="auto"/>
            <w:bottom w:val="none" w:sz="0" w:space="0" w:color="auto"/>
            <w:right w:val="none" w:sz="0" w:space="0" w:color="auto"/>
          </w:divBdr>
        </w:div>
        <w:div w:id="211772833">
          <w:marLeft w:val="0"/>
          <w:marRight w:val="0"/>
          <w:marTop w:val="0"/>
          <w:marBottom w:val="0"/>
          <w:divBdr>
            <w:top w:val="none" w:sz="0" w:space="0" w:color="auto"/>
            <w:left w:val="none" w:sz="0" w:space="0" w:color="auto"/>
            <w:bottom w:val="none" w:sz="0" w:space="0" w:color="auto"/>
            <w:right w:val="none" w:sz="0" w:space="0" w:color="auto"/>
          </w:divBdr>
        </w:div>
        <w:div w:id="1884057919">
          <w:marLeft w:val="0"/>
          <w:marRight w:val="0"/>
          <w:marTop w:val="0"/>
          <w:marBottom w:val="0"/>
          <w:divBdr>
            <w:top w:val="none" w:sz="0" w:space="0" w:color="auto"/>
            <w:left w:val="none" w:sz="0" w:space="0" w:color="auto"/>
            <w:bottom w:val="none" w:sz="0" w:space="0" w:color="auto"/>
            <w:right w:val="none" w:sz="0" w:space="0" w:color="auto"/>
          </w:divBdr>
        </w:div>
        <w:div w:id="472799210">
          <w:marLeft w:val="0"/>
          <w:marRight w:val="0"/>
          <w:marTop w:val="0"/>
          <w:marBottom w:val="0"/>
          <w:divBdr>
            <w:top w:val="none" w:sz="0" w:space="0" w:color="auto"/>
            <w:left w:val="none" w:sz="0" w:space="0" w:color="auto"/>
            <w:bottom w:val="none" w:sz="0" w:space="0" w:color="auto"/>
            <w:right w:val="none" w:sz="0" w:space="0" w:color="auto"/>
          </w:divBdr>
        </w:div>
        <w:div w:id="1546478002">
          <w:marLeft w:val="0"/>
          <w:marRight w:val="0"/>
          <w:marTop w:val="0"/>
          <w:marBottom w:val="0"/>
          <w:divBdr>
            <w:top w:val="none" w:sz="0" w:space="0" w:color="auto"/>
            <w:left w:val="none" w:sz="0" w:space="0" w:color="auto"/>
            <w:bottom w:val="none" w:sz="0" w:space="0" w:color="auto"/>
            <w:right w:val="none" w:sz="0" w:space="0" w:color="auto"/>
          </w:divBdr>
        </w:div>
        <w:div w:id="229735146">
          <w:marLeft w:val="0"/>
          <w:marRight w:val="0"/>
          <w:marTop w:val="0"/>
          <w:marBottom w:val="0"/>
          <w:divBdr>
            <w:top w:val="none" w:sz="0" w:space="0" w:color="auto"/>
            <w:left w:val="none" w:sz="0" w:space="0" w:color="auto"/>
            <w:bottom w:val="none" w:sz="0" w:space="0" w:color="auto"/>
            <w:right w:val="none" w:sz="0" w:space="0" w:color="auto"/>
          </w:divBdr>
        </w:div>
        <w:div w:id="86854849">
          <w:marLeft w:val="0"/>
          <w:marRight w:val="0"/>
          <w:marTop w:val="0"/>
          <w:marBottom w:val="0"/>
          <w:divBdr>
            <w:top w:val="none" w:sz="0" w:space="0" w:color="auto"/>
            <w:left w:val="none" w:sz="0" w:space="0" w:color="auto"/>
            <w:bottom w:val="none" w:sz="0" w:space="0" w:color="auto"/>
            <w:right w:val="none" w:sz="0" w:space="0" w:color="auto"/>
          </w:divBdr>
        </w:div>
        <w:div w:id="866213645">
          <w:marLeft w:val="0"/>
          <w:marRight w:val="0"/>
          <w:marTop w:val="0"/>
          <w:marBottom w:val="0"/>
          <w:divBdr>
            <w:top w:val="none" w:sz="0" w:space="0" w:color="auto"/>
            <w:left w:val="none" w:sz="0" w:space="0" w:color="auto"/>
            <w:bottom w:val="none" w:sz="0" w:space="0" w:color="auto"/>
            <w:right w:val="none" w:sz="0" w:space="0" w:color="auto"/>
          </w:divBdr>
        </w:div>
        <w:div w:id="207302176">
          <w:marLeft w:val="0"/>
          <w:marRight w:val="0"/>
          <w:marTop w:val="0"/>
          <w:marBottom w:val="0"/>
          <w:divBdr>
            <w:top w:val="none" w:sz="0" w:space="0" w:color="auto"/>
            <w:left w:val="none" w:sz="0" w:space="0" w:color="auto"/>
            <w:bottom w:val="none" w:sz="0" w:space="0" w:color="auto"/>
            <w:right w:val="none" w:sz="0" w:space="0" w:color="auto"/>
          </w:divBdr>
        </w:div>
        <w:div w:id="602109122">
          <w:marLeft w:val="0"/>
          <w:marRight w:val="0"/>
          <w:marTop w:val="0"/>
          <w:marBottom w:val="0"/>
          <w:divBdr>
            <w:top w:val="none" w:sz="0" w:space="0" w:color="auto"/>
            <w:left w:val="none" w:sz="0" w:space="0" w:color="auto"/>
            <w:bottom w:val="none" w:sz="0" w:space="0" w:color="auto"/>
            <w:right w:val="none" w:sz="0" w:space="0" w:color="auto"/>
          </w:divBdr>
        </w:div>
      </w:divsChild>
    </w:div>
    <w:div w:id="1564179014">
      <w:bodyDiv w:val="1"/>
      <w:marLeft w:val="0"/>
      <w:marRight w:val="0"/>
      <w:marTop w:val="0"/>
      <w:marBottom w:val="0"/>
      <w:divBdr>
        <w:top w:val="none" w:sz="0" w:space="0" w:color="auto"/>
        <w:left w:val="none" w:sz="0" w:space="0" w:color="auto"/>
        <w:bottom w:val="none" w:sz="0" w:space="0" w:color="auto"/>
        <w:right w:val="none" w:sz="0" w:space="0" w:color="auto"/>
      </w:divBdr>
    </w:div>
    <w:div w:id="1704751451">
      <w:bodyDiv w:val="1"/>
      <w:marLeft w:val="0"/>
      <w:marRight w:val="0"/>
      <w:marTop w:val="0"/>
      <w:marBottom w:val="0"/>
      <w:divBdr>
        <w:top w:val="none" w:sz="0" w:space="0" w:color="auto"/>
        <w:left w:val="none" w:sz="0" w:space="0" w:color="auto"/>
        <w:bottom w:val="none" w:sz="0" w:space="0" w:color="auto"/>
        <w:right w:val="none" w:sz="0" w:space="0" w:color="auto"/>
      </w:divBdr>
    </w:div>
    <w:div w:id="1957639213">
      <w:bodyDiv w:val="1"/>
      <w:marLeft w:val="0"/>
      <w:marRight w:val="0"/>
      <w:marTop w:val="0"/>
      <w:marBottom w:val="0"/>
      <w:divBdr>
        <w:top w:val="none" w:sz="0" w:space="0" w:color="auto"/>
        <w:left w:val="none" w:sz="0" w:space="0" w:color="auto"/>
        <w:bottom w:val="none" w:sz="0" w:space="0" w:color="auto"/>
        <w:right w:val="none" w:sz="0" w:space="0" w:color="auto"/>
      </w:divBdr>
    </w:div>
    <w:div w:id="2139294217">
      <w:marLeft w:val="0"/>
      <w:marRight w:val="0"/>
      <w:marTop w:val="0"/>
      <w:marBottom w:val="0"/>
      <w:divBdr>
        <w:top w:val="none" w:sz="0" w:space="0" w:color="auto"/>
        <w:left w:val="none" w:sz="0" w:space="0" w:color="auto"/>
        <w:bottom w:val="none" w:sz="0" w:space="0" w:color="auto"/>
        <w:right w:val="none" w:sz="0" w:space="0" w:color="auto"/>
      </w:divBdr>
    </w:div>
    <w:div w:id="2139294218">
      <w:marLeft w:val="0"/>
      <w:marRight w:val="0"/>
      <w:marTop w:val="0"/>
      <w:marBottom w:val="0"/>
      <w:divBdr>
        <w:top w:val="none" w:sz="0" w:space="0" w:color="auto"/>
        <w:left w:val="none" w:sz="0" w:space="0" w:color="auto"/>
        <w:bottom w:val="none" w:sz="0" w:space="0" w:color="auto"/>
        <w:right w:val="none" w:sz="0" w:space="0" w:color="auto"/>
      </w:divBdr>
    </w:div>
    <w:div w:id="2139294219">
      <w:marLeft w:val="0"/>
      <w:marRight w:val="0"/>
      <w:marTop w:val="0"/>
      <w:marBottom w:val="0"/>
      <w:divBdr>
        <w:top w:val="none" w:sz="0" w:space="0" w:color="auto"/>
        <w:left w:val="none" w:sz="0" w:space="0" w:color="auto"/>
        <w:bottom w:val="none" w:sz="0" w:space="0" w:color="auto"/>
        <w:right w:val="none" w:sz="0" w:space="0" w:color="auto"/>
      </w:divBdr>
    </w:div>
    <w:div w:id="2139294220">
      <w:marLeft w:val="0"/>
      <w:marRight w:val="0"/>
      <w:marTop w:val="0"/>
      <w:marBottom w:val="0"/>
      <w:divBdr>
        <w:top w:val="none" w:sz="0" w:space="0" w:color="auto"/>
        <w:left w:val="none" w:sz="0" w:space="0" w:color="auto"/>
        <w:bottom w:val="none" w:sz="0" w:space="0" w:color="auto"/>
        <w:right w:val="none" w:sz="0" w:space="0" w:color="auto"/>
      </w:divBdr>
    </w:div>
    <w:div w:id="213929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4CA4B-65CC-4636-8F19-E478DF9D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5553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Miejsce na oznaczenie dokumentu: na pierwszej stronie należy wstawić ciąg znaków zawierający znak Funduszy Europejskich wraz z nazwą programu oraz znak Unii Europejskiej z nazwą funduszu, z którego współfinansowany jest projekt</vt:lpstr>
    </vt:vector>
  </TitlesOfParts>
  <Company>MRR</Company>
  <LinksUpToDate>false</LinksUpToDate>
  <CharactersWithSpaces>6359</CharactersWithSpaces>
  <SharedDoc>false</SharedDoc>
  <HLinks>
    <vt:vector size="6" baseType="variant">
      <vt:variant>
        <vt:i4>4522051</vt:i4>
      </vt:variant>
      <vt:variant>
        <vt:i4>0</vt:i4>
      </vt:variant>
      <vt:variant>
        <vt:i4>0</vt:i4>
      </vt:variant>
      <vt:variant>
        <vt:i4>5</vt:i4>
      </vt:variant>
      <vt:variant>
        <vt:lpwstr>http://www.mr.gov.pl/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Miejsce na oznaczenie dokumentu: na pierwszej stronie należy wstawić ciąg znaków zawierający znak Funduszy Europejskich wraz z nazwą programu oraz znak Unii Europejskiej z nazwą funduszu, z którego współfinansowany jest projekt</dc:title>
  <dc:creator>Sylwia Dziedzic-Kalisiewicz</dc:creator>
  <cp:lastModifiedBy>Groszyk-Książak Anna</cp:lastModifiedBy>
  <cp:revision>2</cp:revision>
  <cp:lastPrinted>2022-05-10T05:33:00Z</cp:lastPrinted>
  <dcterms:created xsi:type="dcterms:W3CDTF">2022-05-10T11:13:00Z</dcterms:created>
  <dcterms:modified xsi:type="dcterms:W3CDTF">2022-05-10T11:13:00Z</dcterms:modified>
</cp:coreProperties>
</file>