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330C" w14:textId="54BFAAC3" w:rsidR="00E718A7" w:rsidRPr="00A84EDD" w:rsidRDefault="00E473BF" w:rsidP="00033F5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informacja prasowa</w:t>
      </w:r>
    </w:p>
    <w:p w14:paraId="2496C895" w14:textId="1B502F68" w:rsidR="00BB5965" w:rsidRPr="00A84EDD" w:rsidRDefault="00C50116" w:rsidP="009C0CF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84EDD">
        <w:rPr>
          <w:rFonts w:ascii="Arial" w:hAnsi="Arial" w:cs="Arial"/>
          <w:color w:val="000000" w:themeColor="text1"/>
          <w:sz w:val="20"/>
          <w:szCs w:val="20"/>
        </w:rPr>
        <w:t>1</w:t>
      </w:r>
      <w:r w:rsidR="00E473BF">
        <w:rPr>
          <w:rFonts w:ascii="Arial" w:hAnsi="Arial" w:cs="Arial"/>
          <w:color w:val="000000" w:themeColor="text1"/>
          <w:sz w:val="20"/>
          <w:szCs w:val="20"/>
        </w:rPr>
        <w:t>3</w:t>
      </w:r>
      <w:r w:rsidR="006B67E0" w:rsidRPr="00A84E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84EDD">
        <w:rPr>
          <w:rFonts w:ascii="Arial" w:hAnsi="Arial" w:cs="Arial"/>
          <w:color w:val="000000" w:themeColor="text1"/>
          <w:sz w:val="20"/>
          <w:szCs w:val="20"/>
        </w:rPr>
        <w:t>maja</w:t>
      </w:r>
      <w:r w:rsidR="00BB5965" w:rsidRPr="00A84EDD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  <w:r w:rsidR="00E718A7" w:rsidRPr="00A84EDD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</w:p>
    <w:p w14:paraId="5A1C0EB3" w14:textId="338D545A" w:rsidR="00900924" w:rsidRPr="00A84EDD" w:rsidRDefault="00900924" w:rsidP="009C0CF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0CD750E" w14:textId="41E2A90B" w:rsidR="00A5052A" w:rsidRPr="00A84EDD" w:rsidRDefault="006E346A" w:rsidP="0088362A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A84EDD">
        <w:rPr>
          <w:rFonts w:ascii="Arial" w:hAnsi="Arial" w:cs="Arial"/>
          <w:b/>
          <w:bCs/>
          <w:color w:val="FF0000"/>
          <w:sz w:val="20"/>
          <w:szCs w:val="20"/>
        </w:rPr>
        <w:t>#Mazowszepomag</w:t>
      </w:r>
      <w:r w:rsidR="00900924" w:rsidRPr="00A84EDD">
        <w:rPr>
          <w:rFonts w:ascii="Arial" w:hAnsi="Arial" w:cs="Arial"/>
          <w:b/>
          <w:bCs/>
          <w:color w:val="FF0000"/>
          <w:sz w:val="20"/>
          <w:szCs w:val="20"/>
        </w:rPr>
        <w:t>a</w:t>
      </w:r>
    </w:p>
    <w:p w14:paraId="2F7BD939" w14:textId="77777777" w:rsidR="00900924" w:rsidRPr="00A84EDD" w:rsidRDefault="00900924" w:rsidP="0088362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870DA8" w14:textId="20437BCB" w:rsidR="00905A66" w:rsidRPr="00A84EDD" w:rsidRDefault="00E473BF" w:rsidP="0088362A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Milion złotych dla młodzieżowych rad</w:t>
      </w:r>
    </w:p>
    <w:p w14:paraId="314BB2EE" w14:textId="78423223" w:rsidR="00A84EDD" w:rsidRPr="00A84EDD" w:rsidRDefault="00275139" w:rsidP="00A84ED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A84EDD">
        <w:rPr>
          <w:rFonts w:ascii="Arial" w:hAnsi="Arial" w:cs="Arial"/>
          <w:b/>
          <w:bCs/>
          <w:sz w:val="20"/>
          <w:szCs w:val="20"/>
        </w:rPr>
        <w:t>Szkolenia</w:t>
      </w:r>
      <w:r w:rsidR="000A3190" w:rsidRPr="00A84EDD">
        <w:rPr>
          <w:rFonts w:ascii="Arial" w:hAnsi="Arial" w:cs="Arial"/>
          <w:b/>
          <w:bCs/>
          <w:sz w:val="20"/>
          <w:szCs w:val="20"/>
        </w:rPr>
        <w:t xml:space="preserve"> i</w:t>
      </w:r>
      <w:r w:rsidRPr="00A84EDD">
        <w:rPr>
          <w:rFonts w:ascii="Arial" w:hAnsi="Arial" w:cs="Arial"/>
          <w:b/>
          <w:bCs/>
          <w:sz w:val="20"/>
          <w:szCs w:val="20"/>
        </w:rPr>
        <w:t xml:space="preserve"> warsztaty z zakresu edukacji obywatelskiej</w:t>
      </w:r>
      <w:r w:rsidR="00A84EDD" w:rsidRPr="00A84EDD">
        <w:rPr>
          <w:rFonts w:ascii="Arial" w:hAnsi="Arial" w:cs="Arial"/>
          <w:b/>
          <w:bCs/>
          <w:sz w:val="20"/>
          <w:szCs w:val="20"/>
        </w:rPr>
        <w:t xml:space="preserve">, </w:t>
      </w:r>
      <w:r w:rsidR="00A84EDD" w:rsidRPr="00A84EDD">
        <w:rPr>
          <w:rStyle w:val="Pogrubienie"/>
          <w:rFonts w:ascii="Arial" w:hAnsi="Arial" w:cs="Arial"/>
          <w:sz w:val="20"/>
          <w:szCs w:val="20"/>
        </w:rPr>
        <w:t>inicjatywy zgłaszane przez młodzieżowych radnych czy działania informacyjno-promocyjn</w:t>
      </w:r>
      <w:r w:rsidR="00D42FB5">
        <w:rPr>
          <w:rStyle w:val="Pogrubienie"/>
          <w:rFonts w:ascii="Arial" w:hAnsi="Arial" w:cs="Arial"/>
          <w:sz w:val="20"/>
          <w:szCs w:val="20"/>
        </w:rPr>
        <w:t>e</w:t>
      </w:r>
      <w:r w:rsidR="00A84EDD" w:rsidRPr="00A84EDD">
        <w:rPr>
          <w:rStyle w:val="Pogrubienie"/>
          <w:rFonts w:ascii="Arial" w:hAnsi="Arial" w:cs="Arial"/>
          <w:sz w:val="20"/>
          <w:szCs w:val="20"/>
        </w:rPr>
        <w:t xml:space="preserve"> dotyczące Młodzieżowych Rad to wszys</w:t>
      </w:r>
      <w:r w:rsidR="00D95D6B">
        <w:rPr>
          <w:rStyle w:val="Pogrubienie"/>
          <w:rFonts w:ascii="Arial" w:hAnsi="Arial" w:cs="Arial"/>
          <w:sz w:val="20"/>
          <w:szCs w:val="20"/>
        </w:rPr>
        <w:t>t</w:t>
      </w:r>
      <w:r w:rsidR="00A84EDD" w:rsidRPr="00A84EDD">
        <w:rPr>
          <w:rStyle w:val="Pogrubienie"/>
          <w:rFonts w:ascii="Arial" w:hAnsi="Arial" w:cs="Arial"/>
          <w:sz w:val="20"/>
          <w:szCs w:val="20"/>
        </w:rPr>
        <w:t>ko może otrzymać wsparcie z budżetu województwa mazowieckiego. Trwa nabór do nowego programu wsparcia Mazowsze dla młodzieży. W puli jest 1 mln zł. Wnioski można składać do 6 czerwca.</w:t>
      </w:r>
    </w:p>
    <w:p w14:paraId="087E57C6" w14:textId="6E14F324" w:rsidR="00F77705" w:rsidRDefault="00D95D6B" w:rsidP="00D95D6B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raz pierwszy samorząd województwa mazowieckiego uruchomił wsparcie dla młodzieży. </w:t>
      </w:r>
      <w:r w:rsidR="0026330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ogą </w:t>
      </w:r>
      <w:r w:rsidR="00263309">
        <w:rPr>
          <w:rFonts w:ascii="Arial" w:hAnsi="Arial" w:cs="Arial"/>
          <w:sz w:val="20"/>
          <w:szCs w:val="20"/>
        </w:rPr>
        <w:t xml:space="preserve">się o nie </w:t>
      </w:r>
      <w:r w:rsidR="00F77705">
        <w:rPr>
          <w:rFonts w:ascii="Arial" w:hAnsi="Arial" w:cs="Arial"/>
          <w:sz w:val="20"/>
          <w:szCs w:val="20"/>
        </w:rPr>
        <w:t>ubiegać m</w:t>
      </w:r>
      <w:r w:rsidRPr="00A84EDD">
        <w:rPr>
          <w:rFonts w:ascii="Arial" w:hAnsi="Arial" w:cs="Arial"/>
          <w:sz w:val="20"/>
          <w:szCs w:val="20"/>
        </w:rPr>
        <w:t>łodzieżow</w:t>
      </w:r>
      <w:r w:rsidR="00F77705">
        <w:rPr>
          <w:rFonts w:ascii="Arial" w:hAnsi="Arial" w:cs="Arial"/>
          <w:sz w:val="20"/>
          <w:szCs w:val="20"/>
        </w:rPr>
        <w:t>e</w:t>
      </w:r>
      <w:r w:rsidRPr="00A84EDD">
        <w:rPr>
          <w:rFonts w:ascii="Arial" w:hAnsi="Arial" w:cs="Arial"/>
          <w:sz w:val="20"/>
          <w:szCs w:val="20"/>
        </w:rPr>
        <w:t xml:space="preserve"> </w:t>
      </w:r>
      <w:r w:rsidR="00F77705">
        <w:rPr>
          <w:rFonts w:ascii="Arial" w:hAnsi="Arial" w:cs="Arial"/>
          <w:sz w:val="20"/>
          <w:szCs w:val="20"/>
        </w:rPr>
        <w:t>r</w:t>
      </w:r>
      <w:r w:rsidRPr="00A84EDD">
        <w:rPr>
          <w:rFonts w:ascii="Arial" w:hAnsi="Arial" w:cs="Arial"/>
          <w:sz w:val="20"/>
          <w:szCs w:val="20"/>
        </w:rPr>
        <w:t>ad</w:t>
      </w:r>
      <w:r w:rsidR="00F77705">
        <w:rPr>
          <w:rFonts w:ascii="Arial" w:hAnsi="Arial" w:cs="Arial"/>
          <w:sz w:val="20"/>
          <w:szCs w:val="20"/>
        </w:rPr>
        <w:t>y</w:t>
      </w:r>
      <w:r w:rsidRPr="00A84EDD">
        <w:rPr>
          <w:rFonts w:ascii="Arial" w:hAnsi="Arial" w:cs="Arial"/>
          <w:sz w:val="20"/>
          <w:szCs w:val="20"/>
        </w:rPr>
        <w:t xml:space="preserve"> gmin i powiatów z terenu województwa mazowieckiego</w:t>
      </w:r>
      <w:r w:rsidR="00F77705">
        <w:rPr>
          <w:rFonts w:ascii="Arial" w:hAnsi="Arial" w:cs="Arial"/>
          <w:sz w:val="20"/>
          <w:szCs w:val="20"/>
        </w:rPr>
        <w:t xml:space="preserve">, a także </w:t>
      </w:r>
      <w:r w:rsidRPr="00A84EDD">
        <w:rPr>
          <w:rFonts w:ascii="Arial" w:hAnsi="Arial" w:cs="Arial"/>
          <w:sz w:val="20"/>
          <w:szCs w:val="20"/>
        </w:rPr>
        <w:t>dzielnic m.st.</w:t>
      </w:r>
      <w:r w:rsidR="00D42FB5">
        <w:rPr>
          <w:rFonts w:ascii="Arial" w:hAnsi="Arial" w:cs="Arial"/>
          <w:sz w:val="20"/>
          <w:szCs w:val="20"/>
        </w:rPr>
        <w:t> </w:t>
      </w:r>
      <w:r w:rsidRPr="00A84EDD">
        <w:rPr>
          <w:rFonts w:ascii="Arial" w:hAnsi="Arial" w:cs="Arial"/>
          <w:sz w:val="20"/>
          <w:szCs w:val="20"/>
        </w:rPr>
        <w:t>Warszawy</w:t>
      </w:r>
      <w:r w:rsidR="00F77705">
        <w:rPr>
          <w:rFonts w:ascii="Arial" w:hAnsi="Arial" w:cs="Arial"/>
          <w:sz w:val="20"/>
          <w:szCs w:val="20"/>
        </w:rPr>
        <w:t>.</w:t>
      </w:r>
    </w:p>
    <w:p w14:paraId="79CDD956" w14:textId="7C93C799" w:rsidR="00263309" w:rsidRDefault="00D42FB5" w:rsidP="00D95D6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D42FB5">
        <w:rPr>
          <w:rFonts w:ascii="Arial" w:hAnsi="Arial" w:cs="Arial"/>
          <w:sz w:val="20"/>
          <w:szCs w:val="20"/>
        </w:rPr>
        <w:t xml:space="preserve">Jak podkreśla </w:t>
      </w:r>
      <w:r>
        <w:rPr>
          <w:rFonts w:ascii="Arial" w:hAnsi="Arial" w:cs="Arial"/>
          <w:sz w:val="20"/>
          <w:szCs w:val="20"/>
        </w:rPr>
        <w:t xml:space="preserve">członkini zarządu województwa mazowieckiego </w:t>
      </w:r>
      <w:r w:rsidRPr="00263309">
        <w:rPr>
          <w:rFonts w:ascii="Arial" w:hAnsi="Arial" w:cs="Arial"/>
          <w:b/>
          <w:bCs/>
          <w:sz w:val="20"/>
          <w:szCs w:val="20"/>
        </w:rPr>
        <w:t>Elżbieta Lanc</w:t>
      </w:r>
      <w:r>
        <w:rPr>
          <w:rFonts w:ascii="Arial" w:hAnsi="Arial" w:cs="Arial"/>
          <w:sz w:val="20"/>
          <w:szCs w:val="20"/>
        </w:rPr>
        <w:t xml:space="preserve"> młodzi ludzie chcą decydować o swojej przyszłości, najbliższej okolicy, a także mieć prawo do wyrażania własnej opinii </w:t>
      </w:r>
      <w:r w:rsidR="00F77705">
        <w:rPr>
          <w:rFonts w:ascii="Arial" w:hAnsi="Arial" w:cs="Arial"/>
          <w:sz w:val="20"/>
          <w:szCs w:val="20"/>
        </w:rPr>
        <w:t xml:space="preserve">– </w:t>
      </w:r>
      <w:r w:rsidR="00F77705">
        <w:rPr>
          <w:rFonts w:ascii="Arial" w:hAnsi="Arial" w:cs="Arial"/>
          <w:i/>
          <w:iCs/>
          <w:sz w:val="20"/>
          <w:szCs w:val="20"/>
        </w:rPr>
        <w:t>Ten program to</w:t>
      </w:r>
      <w:r w:rsidR="00F77705">
        <w:rPr>
          <w:rFonts w:ascii="Arial" w:hAnsi="Arial" w:cs="Arial"/>
          <w:sz w:val="20"/>
          <w:szCs w:val="20"/>
        </w:rPr>
        <w:t xml:space="preserve"> </w:t>
      </w:r>
      <w:r w:rsidR="00263309" w:rsidRPr="00263309">
        <w:rPr>
          <w:rFonts w:ascii="Arial" w:hAnsi="Arial" w:cs="Arial"/>
          <w:i/>
          <w:iCs/>
          <w:sz w:val="20"/>
          <w:szCs w:val="20"/>
        </w:rPr>
        <w:t xml:space="preserve">ukłon w </w:t>
      </w:r>
      <w:r>
        <w:rPr>
          <w:rFonts w:ascii="Arial" w:hAnsi="Arial" w:cs="Arial"/>
          <w:i/>
          <w:iCs/>
          <w:sz w:val="20"/>
          <w:szCs w:val="20"/>
        </w:rPr>
        <w:t xml:space="preserve">ich </w:t>
      </w:r>
      <w:r w:rsidR="00263309" w:rsidRPr="00263309">
        <w:rPr>
          <w:rFonts w:ascii="Arial" w:hAnsi="Arial" w:cs="Arial"/>
          <w:i/>
          <w:iCs/>
          <w:sz w:val="20"/>
          <w:szCs w:val="20"/>
        </w:rPr>
        <w:t>stronę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263309">
        <w:rPr>
          <w:rFonts w:ascii="Arial" w:hAnsi="Arial" w:cs="Arial"/>
          <w:i/>
          <w:iCs/>
          <w:sz w:val="20"/>
          <w:szCs w:val="20"/>
        </w:rPr>
        <w:t xml:space="preserve">Niestety, wiele pomysłów </w:t>
      </w:r>
      <w:r w:rsidR="00BA03D7">
        <w:rPr>
          <w:rFonts w:ascii="Arial" w:hAnsi="Arial" w:cs="Arial"/>
          <w:i/>
          <w:iCs/>
          <w:sz w:val="20"/>
          <w:szCs w:val="20"/>
        </w:rPr>
        <w:t xml:space="preserve">młodych Mazowszan </w:t>
      </w:r>
      <w:r w:rsidR="00263309">
        <w:rPr>
          <w:rFonts w:ascii="Arial" w:hAnsi="Arial" w:cs="Arial"/>
          <w:i/>
          <w:iCs/>
          <w:sz w:val="20"/>
          <w:szCs w:val="20"/>
        </w:rPr>
        <w:t>nie jest realizowanych, bo miasta, gminy czy dzielnice nie zawsze mogą we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="00263309">
        <w:rPr>
          <w:rFonts w:ascii="Arial" w:hAnsi="Arial" w:cs="Arial"/>
          <w:i/>
          <w:iCs/>
          <w:sz w:val="20"/>
          <w:szCs w:val="20"/>
        </w:rPr>
        <w:t>przeć je finansowo. Stąd decyzja o</w:t>
      </w:r>
      <w:r w:rsidR="004F2A15">
        <w:rPr>
          <w:rFonts w:ascii="Arial" w:hAnsi="Arial" w:cs="Arial"/>
          <w:i/>
          <w:iCs/>
          <w:sz w:val="20"/>
          <w:szCs w:val="20"/>
        </w:rPr>
        <w:t> </w:t>
      </w:r>
      <w:r w:rsidR="00263309">
        <w:rPr>
          <w:rFonts w:ascii="Arial" w:hAnsi="Arial" w:cs="Arial"/>
          <w:i/>
          <w:iCs/>
          <w:sz w:val="20"/>
          <w:szCs w:val="20"/>
        </w:rPr>
        <w:t>uruchomieniu programu i przeznaczeniu na jego realizację 1 mln zł</w:t>
      </w:r>
      <w:r w:rsidR="00263309">
        <w:rPr>
          <w:rFonts w:ascii="Arial" w:hAnsi="Arial" w:cs="Arial"/>
          <w:sz w:val="20"/>
          <w:szCs w:val="20"/>
        </w:rPr>
        <w:t>.</w:t>
      </w:r>
    </w:p>
    <w:p w14:paraId="16E59159" w14:textId="48AD387D" w:rsidR="008E4171" w:rsidRPr="008E4171" w:rsidRDefault="008E4171" w:rsidP="008E4171">
      <w:pPr>
        <w:pStyle w:val="Nagwek2"/>
        <w:rPr>
          <w:rFonts w:ascii="Arial" w:hAnsi="Arial" w:cs="Arial"/>
          <w:b/>
          <w:bCs/>
          <w:sz w:val="20"/>
          <w:szCs w:val="20"/>
        </w:rPr>
      </w:pPr>
      <w:r w:rsidRPr="008E4171">
        <w:rPr>
          <w:rFonts w:ascii="Arial" w:hAnsi="Arial" w:cs="Arial"/>
          <w:b/>
          <w:bCs/>
          <w:sz w:val="20"/>
          <w:szCs w:val="20"/>
        </w:rPr>
        <w:t>Na co wsparcie</w:t>
      </w:r>
      <w:r w:rsidR="00E473BF">
        <w:rPr>
          <w:rFonts w:ascii="Arial" w:hAnsi="Arial" w:cs="Arial"/>
          <w:b/>
          <w:bCs/>
          <w:sz w:val="20"/>
          <w:szCs w:val="20"/>
        </w:rPr>
        <w:t xml:space="preserve"> z Mazowsza</w:t>
      </w:r>
    </w:p>
    <w:p w14:paraId="7A55B4D1" w14:textId="3AEED28F" w:rsidR="00736D77" w:rsidRDefault="008E4171" w:rsidP="008E4171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84EDD">
        <w:rPr>
          <w:rFonts w:ascii="Arial" w:hAnsi="Arial" w:cs="Arial"/>
          <w:sz w:val="20"/>
          <w:szCs w:val="20"/>
        </w:rPr>
        <w:t xml:space="preserve">Pomocą finansową ze środków budżetu </w:t>
      </w:r>
      <w:r>
        <w:rPr>
          <w:rFonts w:ascii="Arial" w:hAnsi="Arial" w:cs="Arial"/>
          <w:sz w:val="20"/>
          <w:szCs w:val="20"/>
        </w:rPr>
        <w:t>w</w:t>
      </w:r>
      <w:r w:rsidRPr="00A84EDD">
        <w:rPr>
          <w:rFonts w:ascii="Arial" w:hAnsi="Arial" w:cs="Arial"/>
          <w:sz w:val="20"/>
          <w:szCs w:val="20"/>
        </w:rPr>
        <w:t xml:space="preserve">ojewództwa </w:t>
      </w:r>
      <w:r>
        <w:rPr>
          <w:rFonts w:ascii="Arial" w:hAnsi="Arial" w:cs="Arial"/>
          <w:sz w:val="20"/>
          <w:szCs w:val="20"/>
        </w:rPr>
        <w:t>m</w:t>
      </w:r>
      <w:r w:rsidRPr="00A84EDD">
        <w:rPr>
          <w:rFonts w:ascii="Arial" w:hAnsi="Arial" w:cs="Arial"/>
          <w:sz w:val="20"/>
          <w:szCs w:val="20"/>
        </w:rPr>
        <w:t xml:space="preserve">azowieckiego w formie dotacji mogą zostać objęte </w:t>
      </w:r>
      <w:r w:rsidR="00736D77">
        <w:rPr>
          <w:rFonts w:ascii="Arial" w:hAnsi="Arial" w:cs="Arial"/>
          <w:sz w:val="20"/>
          <w:szCs w:val="20"/>
        </w:rPr>
        <w:t>z</w:t>
      </w:r>
      <w:r w:rsidRPr="00A84EDD">
        <w:rPr>
          <w:rFonts w:ascii="Arial" w:hAnsi="Arial" w:cs="Arial"/>
          <w:sz w:val="20"/>
          <w:szCs w:val="20"/>
        </w:rPr>
        <w:t xml:space="preserve">adania o charakterze </w:t>
      </w:r>
      <w:r w:rsidR="00736D77">
        <w:rPr>
          <w:rFonts w:ascii="Arial" w:hAnsi="Arial" w:cs="Arial"/>
          <w:sz w:val="20"/>
          <w:szCs w:val="20"/>
        </w:rPr>
        <w:t>wzmacniającym już istniejące rady</w:t>
      </w:r>
      <w:r w:rsidR="00A75E1E">
        <w:rPr>
          <w:rFonts w:ascii="Arial" w:hAnsi="Arial" w:cs="Arial"/>
          <w:sz w:val="20"/>
          <w:szCs w:val="20"/>
        </w:rPr>
        <w:t xml:space="preserve">, jak i </w:t>
      </w:r>
      <w:r w:rsidR="00736D77">
        <w:rPr>
          <w:rFonts w:ascii="Arial" w:hAnsi="Arial" w:cs="Arial"/>
          <w:sz w:val="20"/>
          <w:szCs w:val="20"/>
        </w:rPr>
        <w:t>te dotyczące powołania</w:t>
      </w:r>
      <w:r w:rsidR="00BA03D7">
        <w:rPr>
          <w:rFonts w:ascii="Arial" w:hAnsi="Arial" w:cs="Arial"/>
          <w:sz w:val="20"/>
          <w:szCs w:val="20"/>
        </w:rPr>
        <w:t xml:space="preserve"> nowych rad młodzieżowych</w:t>
      </w:r>
      <w:r w:rsidR="00736D77">
        <w:rPr>
          <w:rFonts w:ascii="Arial" w:hAnsi="Arial" w:cs="Arial"/>
          <w:sz w:val="20"/>
          <w:szCs w:val="20"/>
        </w:rPr>
        <w:t>.</w:t>
      </w:r>
    </w:p>
    <w:p w14:paraId="2C580F64" w14:textId="79DE2913" w:rsidR="00736D77" w:rsidRPr="00736D77" w:rsidRDefault="00736D77" w:rsidP="008E4171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Przy realizacji tego programu nie zamykamy możliwości wsparcia dla tych samorządów, które dopiero planują powołanie młodzieżowej rady. Zakres pomocy jest bardzo szeroki od szkoleń i warsztatów, po działania promocyjno-informacyjne czy chociażby prowadzenie kampanii wyborczej i organizowanie sesji. Trzeba pamiętać, że to nie jedyne działanie samorządu województwa mazowieckiego skierowane do mazowieckiej młodzieży. Niedawno zakończył swoj</w:t>
      </w:r>
      <w:r w:rsidR="00BA03D7">
        <w:rPr>
          <w:rFonts w:ascii="Arial" w:hAnsi="Arial" w:cs="Arial"/>
          <w:i/>
          <w:iCs/>
          <w:sz w:val="20"/>
          <w:szCs w:val="20"/>
        </w:rPr>
        <w:t>ą</w:t>
      </w:r>
      <w:r>
        <w:rPr>
          <w:rFonts w:ascii="Arial" w:hAnsi="Arial" w:cs="Arial"/>
          <w:i/>
          <w:iCs/>
          <w:sz w:val="20"/>
          <w:szCs w:val="20"/>
        </w:rPr>
        <w:t xml:space="preserve"> I kadencj</w:t>
      </w:r>
      <w:r w:rsidR="00BA03D7">
        <w:rPr>
          <w:rFonts w:ascii="Arial" w:hAnsi="Arial" w:cs="Arial"/>
          <w:i/>
          <w:iCs/>
          <w:sz w:val="20"/>
          <w:szCs w:val="20"/>
        </w:rPr>
        <w:t>ę</w:t>
      </w:r>
      <w:r>
        <w:rPr>
          <w:rFonts w:ascii="Arial" w:hAnsi="Arial" w:cs="Arial"/>
          <w:i/>
          <w:iCs/>
          <w:sz w:val="20"/>
          <w:szCs w:val="20"/>
        </w:rPr>
        <w:t xml:space="preserve"> młodzieżowy sejmik województwa mazowieckiego. Dobra wiadomość jest taka, że już w czerwcu ruszy nabór do kolejnej – </w:t>
      </w:r>
      <w:r>
        <w:rPr>
          <w:rFonts w:ascii="Arial" w:hAnsi="Arial" w:cs="Arial"/>
          <w:sz w:val="20"/>
          <w:szCs w:val="20"/>
        </w:rPr>
        <w:t xml:space="preserve">zaznacza przewodniczący sejmikowej komisji polityki społecznej i prorodzinnej </w:t>
      </w:r>
      <w:r>
        <w:rPr>
          <w:rFonts w:ascii="Arial" w:hAnsi="Arial" w:cs="Arial"/>
          <w:b/>
          <w:bCs/>
          <w:sz w:val="20"/>
          <w:szCs w:val="20"/>
        </w:rPr>
        <w:t>Piotr Kandyba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2058D66" w14:textId="488F5F31" w:rsidR="008E4171" w:rsidRPr="00A84EDD" w:rsidRDefault="00A75E1E" w:rsidP="005659A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może otrzymać wsparcie? W przypadku rad już istniejących samorządy mogą ubiegać się o</w:t>
      </w:r>
      <w:r w:rsidR="003821B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dofinansowanie m.in. 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>organiz</w:t>
      </w:r>
      <w:r w:rsidR="005659A0">
        <w:rPr>
          <w:rStyle w:val="Pogrubienie"/>
          <w:rFonts w:ascii="Arial" w:hAnsi="Arial" w:cs="Arial"/>
          <w:sz w:val="20"/>
          <w:szCs w:val="20"/>
        </w:rPr>
        <w:t>acji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 xml:space="preserve"> działań edukacyjnych dla młodzieżowych radnych, </w:t>
      </w:r>
      <w:r w:rsidR="008E4171" w:rsidRPr="00A84EDD">
        <w:rPr>
          <w:rFonts w:ascii="Arial" w:hAnsi="Arial" w:cs="Arial"/>
          <w:sz w:val="20"/>
          <w:szCs w:val="20"/>
        </w:rPr>
        <w:t>w szczególności szkoleń</w:t>
      </w:r>
      <w:r w:rsidR="005659A0">
        <w:rPr>
          <w:rFonts w:ascii="Arial" w:hAnsi="Arial" w:cs="Arial"/>
          <w:sz w:val="20"/>
          <w:szCs w:val="20"/>
        </w:rPr>
        <w:t xml:space="preserve"> i </w:t>
      </w:r>
      <w:r w:rsidR="008E4171" w:rsidRPr="00A84EDD">
        <w:rPr>
          <w:rFonts w:ascii="Arial" w:hAnsi="Arial" w:cs="Arial"/>
          <w:sz w:val="20"/>
          <w:szCs w:val="20"/>
        </w:rPr>
        <w:t>warsztatów z zakresu edukacji obywatelskiej oraz rozwijających kompetencje merytoryczne, społeczne i przywódcze</w:t>
      </w:r>
      <w:r w:rsidR="005659A0">
        <w:rPr>
          <w:rFonts w:ascii="Arial" w:hAnsi="Arial" w:cs="Arial"/>
          <w:sz w:val="20"/>
          <w:szCs w:val="20"/>
        </w:rPr>
        <w:t xml:space="preserve">. Wsparcie otrzymać mogą także różnego rodzaju 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>inicjatyw</w:t>
      </w:r>
      <w:r w:rsidR="005659A0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5659A0" w:rsidRPr="00A84EDD">
        <w:rPr>
          <w:rStyle w:val="Pogrubienie"/>
          <w:rFonts w:ascii="Arial" w:hAnsi="Arial" w:cs="Arial"/>
          <w:sz w:val="20"/>
          <w:szCs w:val="20"/>
        </w:rPr>
        <w:t>zgłasz</w:t>
      </w:r>
      <w:r w:rsidR="005659A0">
        <w:rPr>
          <w:rStyle w:val="Pogrubienie"/>
          <w:rFonts w:ascii="Arial" w:hAnsi="Arial" w:cs="Arial"/>
          <w:sz w:val="20"/>
          <w:szCs w:val="20"/>
        </w:rPr>
        <w:t>ane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 xml:space="preserve"> przez młodzieżowych radnych</w:t>
      </w:r>
      <w:r w:rsidR="008E4171" w:rsidRPr="00A84EDD">
        <w:rPr>
          <w:rFonts w:ascii="Arial" w:hAnsi="Arial" w:cs="Arial"/>
          <w:sz w:val="20"/>
          <w:szCs w:val="20"/>
        </w:rPr>
        <w:t>,</w:t>
      </w:r>
      <w:r w:rsidR="005659A0">
        <w:rPr>
          <w:rFonts w:ascii="Arial" w:hAnsi="Arial" w:cs="Arial"/>
          <w:sz w:val="20"/>
          <w:szCs w:val="20"/>
        </w:rPr>
        <w:t xml:space="preserve"> 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>działania informacyjno-</w:t>
      </w:r>
      <w:r w:rsidR="005659A0" w:rsidRPr="00A84EDD">
        <w:rPr>
          <w:rStyle w:val="Pogrubienie"/>
          <w:rFonts w:ascii="Arial" w:hAnsi="Arial" w:cs="Arial"/>
          <w:sz w:val="20"/>
          <w:szCs w:val="20"/>
        </w:rPr>
        <w:t>promocyjne</w:t>
      </w:r>
      <w:r w:rsidR="005659A0">
        <w:rPr>
          <w:rStyle w:val="Pogrubienie"/>
          <w:rFonts w:ascii="Arial" w:hAnsi="Arial" w:cs="Arial"/>
          <w:sz w:val="20"/>
          <w:szCs w:val="20"/>
        </w:rPr>
        <w:t xml:space="preserve"> oraz szkolenia i warsztaty podnoszące kompetencje opiekunów.</w:t>
      </w:r>
    </w:p>
    <w:p w14:paraId="694A413E" w14:textId="56A173F6" w:rsidR="008E4171" w:rsidRDefault="005659A0" w:rsidP="002A43BD">
      <w:pPr>
        <w:pStyle w:val="NormalnyWeb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="00BA03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planowane jest powołanie młodzieżowej rady samorządy mogą ubiegać się o</w:t>
      </w:r>
      <w:r w:rsidR="003821B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dofinansowanie</w:t>
      </w:r>
      <w:r w:rsidR="003821B1">
        <w:rPr>
          <w:rFonts w:ascii="Arial" w:hAnsi="Arial" w:cs="Arial"/>
          <w:sz w:val="20"/>
          <w:szCs w:val="20"/>
        </w:rPr>
        <w:t xml:space="preserve"> </w:t>
      </w:r>
      <w:r w:rsidR="003821B1" w:rsidRPr="003821B1">
        <w:rPr>
          <w:rFonts w:ascii="Arial" w:hAnsi="Arial" w:cs="Arial"/>
          <w:b/>
          <w:bCs/>
          <w:sz w:val="20"/>
          <w:szCs w:val="20"/>
        </w:rPr>
        <w:t>o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>rganiz</w:t>
      </w:r>
      <w:r w:rsidR="003821B1">
        <w:rPr>
          <w:rStyle w:val="Pogrubienie"/>
          <w:rFonts w:ascii="Arial" w:hAnsi="Arial" w:cs="Arial"/>
          <w:sz w:val="20"/>
          <w:szCs w:val="20"/>
        </w:rPr>
        <w:t>acji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 xml:space="preserve"> i przeprowadzeni</w:t>
      </w:r>
      <w:r w:rsidR="003821B1">
        <w:rPr>
          <w:rStyle w:val="Pogrubienie"/>
          <w:rFonts w:ascii="Arial" w:hAnsi="Arial" w:cs="Arial"/>
          <w:sz w:val="20"/>
          <w:szCs w:val="20"/>
        </w:rPr>
        <w:t>e</w:t>
      </w:r>
      <w:r w:rsidR="008E4171" w:rsidRPr="00A84EDD">
        <w:rPr>
          <w:rStyle w:val="Pogrubienie"/>
          <w:rFonts w:ascii="Arial" w:hAnsi="Arial" w:cs="Arial"/>
          <w:sz w:val="20"/>
          <w:szCs w:val="20"/>
        </w:rPr>
        <w:t xml:space="preserve"> kampanii informacyjnej i kampanii wyborczej</w:t>
      </w:r>
      <w:r w:rsidR="008E4171" w:rsidRPr="00A84EDD">
        <w:rPr>
          <w:rFonts w:ascii="Arial" w:hAnsi="Arial" w:cs="Arial"/>
          <w:sz w:val="20"/>
          <w:szCs w:val="20"/>
        </w:rPr>
        <w:t>,</w:t>
      </w:r>
      <w:r w:rsidR="003821B1">
        <w:rPr>
          <w:rFonts w:ascii="Arial" w:hAnsi="Arial" w:cs="Arial"/>
          <w:sz w:val="20"/>
          <w:szCs w:val="20"/>
        </w:rPr>
        <w:t xml:space="preserve"> </w:t>
      </w:r>
      <w:r w:rsidR="003821B1" w:rsidRPr="003821B1">
        <w:rPr>
          <w:rFonts w:ascii="Arial" w:hAnsi="Arial" w:cs="Arial"/>
          <w:b/>
          <w:bCs/>
          <w:sz w:val="20"/>
          <w:szCs w:val="20"/>
        </w:rPr>
        <w:t>organizacji sesji rad</w:t>
      </w:r>
      <w:r w:rsidR="003821B1">
        <w:rPr>
          <w:rFonts w:ascii="Arial" w:hAnsi="Arial" w:cs="Arial"/>
          <w:b/>
          <w:bCs/>
          <w:sz w:val="20"/>
          <w:szCs w:val="20"/>
        </w:rPr>
        <w:t xml:space="preserve">, działań edukacyjnych, </w:t>
      </w:r>
      <w:r w:rsidR="003821B1" w:rsidRPr="00A84EDD">
        <w:rPr>
          <w:rFonts w:ascii="Arial" w:hAnsi="Arial" w:cs="Arial"/>
          <w:sz w:val="20"/>
          <w:szCs w:val="20"/>
        </w:rPr>
        <w:t xml:space="preserve">w </w:t>
      </w:r>
      <w:r w:rsidR="003821B1">
        <w:rPr>
          <w:rFonts w:ascii="Arial" w:hAnsi="Arial" w:cs="Arial"/>
          <w:sz w:val="20"/>
          <w:szCs w:val="20"/>
        </w:rPr>
        <w:t>tym</w:t>
      </w:r>
      <w:r w:rsidR="003821B1" w:rsidRPr="00A84EDD">
        <w:rPr>
          <w:rFonts w:ascii="Arial" w:hAnsi="Arial" w:cs="Arial"/>
          <w:sz w:val="20"/>
          <w:szCs w:val="20"/>
        </w:rPr>
        <w:t xml:space="preserve"> szkoleń</w:t>
      </w:r>
      <w:r w:rsidR="003821B1">
        <w:rPr>
          <w:rFonts w:ascii="Arial" w:hAnsi="Arial" w:cs="Arial"/>
          <w:sz w:val="20"/>
          <w:szCs w:val="20"/>
        </w:rPr>
        <w:t xml:space="preserve"> i</w:t>
      </w:r>
      <w:r w:rsidR="003821B1" w:rsidRPr="00A84EDD">
        <w:rPr>
          <w:rFonts w:ascii="Arial" w:hAnsi="Arial" w:cs="Arial"/>
          <w:sz w:val="20"/>
          <w:szCs w:val="20"/>
        </w:rPr>
        <w:t xml:space="preserve"> warsztatów z zakresu edukacji obywatelskiej oraz rozwijających kompetencje merytoryczne, społeczne i przywódcze</w:t>
      </w:r>
      <w:r w:rsidR="002A43BD">
        <w:rPr>
          <w:rFonts w:ascii="Arial" w:hAnsi="Arial" w:cs="Arial"/>
          <w:sz w:val="20"/>
          <w:szCs w:val="20"/>
        </w:rPr>
        <w:t xml:space="preserve"> oraz</w:t>
      </w:r>
      <w:r w:rsidR="002A43BD">
        <w:rPr>
          <w:rStyle w:val="Pogrubienie"/>
          <w:rFonts w:ascii="Arial" w:hAnsi="Arial" w:cs="Arial"/>
          <w:sz w:val="20"/>
          <w:szCs w:val="20"/>
        </w:rPr>
        <w:t xml:space="preserve"> szkoleń i warsztatów podnoszących kompetencje opiekunów.</w:t>
      </w:r>
    </w:p>
    <w:p w14:paraId="76DB1246" w14:textId="3497B3E5" w:rsidR="00B86B1C" w:rsidRPr="00B86B1C" w:rsidRDefault="00B86B1C" w:rsidP="00B86B1C">
      <w:pPr>
        <w:pStyle w:val="western"/>
        <w:spacing w:before="274" w:beforeAutospacing="0" w:after="274" w:afterAutospacing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B1C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Istotną rolę młodzieżowych rad oraz udzielanego im wsparcia podkreśla radna młodzieżowego sejmiku województwa mazowieckiego I kadencji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Aleksandra Tarka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. – 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Jako była radna 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łodzieżowego 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s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ejmiku 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w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ojewództwa 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m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azowieckiego uważam za istotne danie młodzieży możliwości nie tylko realizowania się w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 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samych działaniach rady</w:t>
      </w: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,</w:t>
      </w:r>
      <w:r w:rsidRPr="00B86B1C">
        <w:rPr>
          <w:rStyle w:val="Pogrubienie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ale także wspierania ich rozwoju liderskiego. Można to osiągnąć oferując im szkolenia i warsztaty, dzięki którym mogliby zapoznać się z narzędziami, których będą jako radni wykorzystywać. Dużą rolę w zorganizowaniu pomocy dla młodzieży odegrałoby wsparcie finansowe.</w:t>
      </w:r>
    </w:p>
    <w:p w14:paraId="02E8B107" w14:textId="28D48FE6" w:rsidR="00C50116" w:rsidRPr="004F2A15" w:rsidRDefault="00E473BF" w:rsidP="00C50116">
      <w:pPr>
        <w:pStyle w:val="Nagwek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Czas do 6 czerwca</w:t>
      </w:r>
    </w:p>
    <w:p w14:paraId="1A0650B9" w14:textId="1609548E" w:rsidR="008E4171" w:rsidRPr="00A84EDD" w:rsidRDefault="004F2A15" w:rsidP="008E4171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na składanie wniosków mija </w:t>
      </w:r>
      <w:r w:rsidR="00C50116" w:rsidRPr="00A84EDD">
        <w:rPr>
          <w:rStyle w:val="Pogrubienie"/>
          <w:rFonts w:ascii="Arial" w:hAnsi="Arial" w:cs="Arial"/>
          <w:sz w:val="20"/>
          <w:szCs w:val="20"/>
        </w:rPr>
        <w:t>6 czerwca 2022 r.</w:t>
      </w:r>
      <w:r>
        <w:rPr>
          <w:rFonts w:ascii="Arial" w:hAnsi="Arial" w:cs="Arial"/>
          <w:sz w:val="20"/>
          <w:szCs w:val="20"/>
        </w:rPr>
        <w:t xml:space="preserve"> Co ważne można je składać jedynie </w:t>
      </w:r>
      <w:r w:rsidR="00C50116" w:rsidRPr="00A84EDD">
        <w:rPr>
          <w:rFonts w:ascii="Arial" w:hAnsi="Arial" w:cs="Arial"/>
          <w:sz w:val="20"/>
          <w:szCs w:val="20"/>
        </w:rPr>
        <w:t>za pomocą profilu zaufanego ePUAP.</w:t>
      </w:r>
      <w:r>
        <w:rPr>
          <w:rFonts w:ascii="Arial" w:hAnsi="Arial" w:cs="Arial"/>
          <w:sz w:val="20"/>
          <w:szCs w:val="20"/>
        </w:rPr>
        <w:t xml:space="preserve"> </w:t>
      </w:r>
      <w:r w:rsidR="008E4171" w:rsidRPr="00A84EDD">
        <w:rPr>
          <w:rFonts w:ascii="Arial" w:hAnsi="Arial" w:cs="Arial"/>
          <w:sz w:val="20"/>
          <w:szCs w:val="20"/>
        </w:rPr>
        <w:t>Wnioski muszą być podpisane kwalifikowanym podpisem elektronicznym przez osobę upoważnioną</w:t>
      </w:r>
      <w:r w:rsidR="008E4171" w:rsidRPr="008E4171">
        <w:rPr>
          <w:rFonts w:ascii="Arial" w:hAnsi="Arial" w:cs="Arial"/>
          <w:sz w:val="20"/>
          <w:szCs w:val="20"/>
        </w:rPr>
        <w:t xml:space="preserve"> </w:t>
      </w:r>
      <w:r w:rsidR="008E4171" w:rsidRPr="00A84EDD">
        <w:rPr>
          <w:rFonts w:ascii="Arial" w:hAnsi="Arial" w:cs="Arial"/>
          <w:sz w:val="20"/>
          <w:szCs w:val="20"/>
        </w:rPr>
        <w:t xml:space="preserve">do składania oświadczeń woli przy kontrasygnacie </w:t>
      </w:r>
      <w:r w:rsidR="008E4171">
        <w:rPr>
          <w:rFonts w:ascii="Arial" w:hAnsi="Arial" w:cs="Arial"/>
          <w:sz w:val="20"/>
          <w:szCs w:val="20"/>
        </w:rPr>
        <w:t>s</w:t>
      </w:r>
      <w:r w:rsidR="008E4171" w:rsidRPr="00A84EDD">
        <w:rPr>
          <w:rFonts w:ascii="Arial" w:hAnsi="Arial" w:cs="Arial"/>
          <w:sz w:val="20"/>
          <w:szCs w:val="20"/>
        </w:rPr>
        <w:t>karbnika gminy</w:t>
      </w:r>
      <w:r w:rsidR="008E4171">
        <w:rPr>
          <w:rFonts w:ascii="Arial" w:hAnsi="Arial" w:cs="Arial"/>
          <w:sz w:val="20"/>
          <w:szCs w:val="20"/>
        </w:rPr>
        <w:t xml:space="preserve">, </w:t>
      </w:r>
      <w:r w:rsidR="008E4171" w:rsidRPr="00A84EDD">
        <w:rPr>
          <w:rFonts w:ascii="Arial" w:hAnsi="Arial" w:cs="Arial"/>
          <w:sz w:val="20"/>
          <w:szCs w:val="20"/>
        </w:rPr>
        <w:t>powiatu</w:t>
      </w:r>
      <w:r w:rsidR="008E4171">
        <w:rPr>
          <w:rFonts w:ascii="Arial" w:hAnsi="Arial" w:cs="Arial"/>
          <w:sz w:val="20"/>
          <w:szCs w:val="20"/>
        </w:rPr>
        <w:t xml:space="preserve"> czy </w:t>
      </w:r>
      <w:r w:rsidR="008E4171" w:rsidRPr="00A84EDD">
        <w:rPr>
          <w:rFonts w:ascii="Arial" w:hAnsi="Arial" w:cs="Arial"/>
          <w:sz w:val="20"/>
          <w:szCs w:val="20"/>
        </w:rPr>
        <w:t>miasta.</w:t>
      </w:r>
    </w:p>
    <w:p w14:paraId="27867A02" w14:textId="69E6A27A" w:rsidR="00C50116" w:rsidRPr="00A84EDD" w:rsidRDefault="004F2A15" w:rsidP="008E4171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gmina</w:t>
      </w:r>
      <w:r w:rsidR="008E4171">
        <w:rPr>
          <w:rFonts w:ascii="Arial" w:hAnsi="Arial" w:cs="Arial"/>
          <w:sz w:val="20"/>
          <w:szCs w:val="20"/>
        </w:rPr>
        <w:t xml:space="preserve">, powiat, miasto może złożyć </w:t>
      </w:r>
      <w:r w:rsidR="00C50116" w:rsidRPr="00A84EDD">
        <w:rPr>
          <w:rStyle w:val="Pogrubienie"/>
          <w:rFonts w:ascii="Arial" w:hAnsi="Arial" w:cs="Arial"/>
          <w:sz w:val="20"/>
          <w:szCs w:val="20"/>
        </w:rPr>
        <w:t xml:space="preserve">jeden </w:t>
      </w:r>
      <w:r w:rsidR="008E4171">
        <w:rPr>
          <w:rStyle w:val="Pogrubienie"/>
          <w:rFonts w:ascii="Arial" w:hAnsi="Arial" w:cs="Arial"/>
          <w:sz w:val="20"/>
          <w:szCs w:val="20"/>
        </w:rPr>
        <w:t>w</w:t>
      </w:r>
      <w:r w:rsidR="00C50116" w:rsidRPr="00A84EDD">
        <w:rPr>
          <w:rStyle w:val="Pogrubienie"/>
          <w:rFonts w:ascii="Arial" w:hAnsi="Arial" w:cs="Arial"/>
          <w:sz w:val="20"/>
          <w:szCs w:val="20"/>
        </w:rPr>
        <w:t>niosek</w:t>
      </w:r>
      <w:r w:rsidR="008E4171">
        <w:rPr>
          <w:rFonts w:ascii="Arial" w:hAnsi="Arial" w:cs="Arial"/>
          <w:sz w:val="20"/>
          <w:szCs w:val="20"/>
        </w:rPr>
        <w:t xml:space="preserve">. Wyjątkiem jest m. st. </w:t>
      </w:r>
      <w:r w:rsidR="00C50116" w:rsidRPr="00A84EDD">
        <w:rPr>
          <w:rFonts w:ascii="Arial" w:hAnsi="Arial" w:cs="Arial"/>
          <w:sz w:val="20"/>
          <w:szCs w:val="20"/>
        </w:rPr>
        <w:t>Warszaw</w:t>
      </w:r>
      <w:r w:rsidR="008E4171">
        <w:rPr>
          <w:rFonts w:ascii="Arial" w:hAnsi="Arial" w:cs="Arial"/>
          <w:sz w:val="20"/>
          <w:szCs w:val="20"/>
        </w:rPr>
        <w:t>a</w:t>
      </w:r>
      <w:r w:rsidR="00C50116" w:rsidRPr="00A84EDD">
        <w:rPr>
          <w:rFonts w:ascii="Arial" w:hAnsi="Arial" w:cs="Arial"/>
          <w:sz w:val="20"/>
          <w:szCs w:val="20"/>
        </w:rPr>
        <w:t xml:space="preserve">, które może złożyć </w:t>
      </w:r>
      <w:r w:rsidR="00C50116" w:rsidRPr="00A84EDD">
        <w:rPr>
          <w:rStyle w:val="Pogrubienie"/>
          <w:rFonts w:ascii="Arial" w:hAnsi="Arial" w:cs="Arial"/>
          <w:sz w:val="20"/>
          <w:szCs w:val="20"/>
        </w:rPr>
        <w:t xml:space="preserve">jeden </w:t>
      </w:r>
      <w:r w:rsidR="008E4171">
        <w:rPr>
          <w:rStyle w:val="Pogrubienie"/>
          <w:rFonts w:ascii="Arial" w:hAnsi="Arial" w:cs="Arial"/>
          <w:sz w:val="20"/>
          <w:szCs w:val="20"/>
        </w:rPr>
        <w:t>w</w:t>
      </w:r>
      <w:r w:rsidR="00C50116" w:rsidRPr="00A84EDD">
        <w:rPr>
          <w:rStyle w:val="Pogrubienie"/>
          <w:rFonts w:ascii="Arial" w:hAnsi="Arial" w:cs="Arial"/>
          <w:sz w:val="20"/>
          <w:szCs w:val="20"/>
        </w:rPr>
        <w:t>niosek na każdą dzielnicę</w:t>
      </w:r>
      <w:r w:rsidR="00C50116" w:rsidRPr="00A84EDD">
        <w:rPr>
          <w:rFonts w:ascii="Arial" w:hAnsi="Arial" w:cs="Arial"/>
          <w:sz w:val="20"/>
          <w:szCs w:val="20"/>
        </w:rPr>
        <w:t>.</w:t>
      </w:r>
    </w:p>
    <w:p w14:paraId="7548B561" w14:textId="40DEA6CB" w:rsidR="00C50116" w:rsidRDefault="00C50116" w:rsidP="002A43BD">
      <w:pPr>
        <w:pStyle w:val="NormalnyWeb"/>
        <w:jc w:val="both"/>
        <w:rPr>
          <w:rStyle w:val="Pogrubienie"/>
          <w:rFonts w:ascii="Arial" w:hAnsi="Arial" w:cs="Arial"/>
          <w:sz w:val="20"/>
          <w:szCs w:val="20"/>
        </w:rPr>
      </w:pPr>
      <w:r w:rsidRPr="00A84EDD">
        <w:rPr>
          <w:rFonts w:ascii="Arial" w:hAnsi="Arial" w:cs="Arial"/>
          <w:sz w:val="20"/>
          <w:szCs w:val="20"/>
        </w:rPr>
        <w:t xml:space="preserve">Pomoc finansowa może wynieść </w:t>
      </w:r>
      <w:r w:rsidRPr="00A84EDD">
        <w:rPr>
          <w:rStyle w:val="Pogrubienie"/>
          <w:rFonts w:ascii="Arial" w:hAnsi="Arial" w:cs="Arial"/>
          <w:sz w:val="20"/>
          <w:szCs w:val="20"/>
        </w:rPr>
        <w:t xml:space="preserve">do 90 proc. kosztów kwalifikowalnych </w:t>
      </w:r>
      <w:r w:rsidR="002A43BD">
        <w:rPr>
          <w:rStyle w:val="Pogrubienie"/>
          <w:rFonts w:ascii="Arial" w:hAnsi="Arial" w:cs="Arial"/>
          <w:sz w:val="20"/>
          <w:szCs w:val="20"/>
        </w:rPr>
        <w:t>z</w:t>
      </w:r>
      <w:r w:rsidRPr="00A84EDD">
        <w:rPr>
          <w:rStyle w:val="Pogrubienie"/>
          <w:rFonts w:ascii="Arial" w:hAnsi="Arial" w:cs="Arial"/>
          <w:sz w:val="20"/>
          <w:szCs w:val="20"/>
        </w:rPr>
        <w:t>adania, ale nie może przekroczyć kwoty 25 000 zł.</w:t>
      </w:r>
    </w:p>
    <w:p w14:paraId="0E3217E9" w14:textId="7BE6D8FE" w:rsidR="002A43BD" w:rsidRDefault="002A43BD" w:rsidP="002A43BD">
      <w:pPr>
        <w:pStyle w:val="NormalnyWeb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A43B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Więcej informacji na </w:t>
      </w:r>
      <w:hyperlink r:id="rId7" w:history="1">
        <w:r w:rsidRPr="00272051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49D7FA19" w14:textId="53638FBA" w:rsidR="005D66BB" w:rsidRPr="00A84EDD" w:rsidRDefault="005D66BB" w:rsidP="0088362A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A8506AA" w14:textId="193D8ADA" w:rsidR="00A41DF3" w:rsidRPr="00A84EDD" w:rsidRDefault="00A41DF3" w:rsidP="00A4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84EDD">
        <w:rPr>
          <w:rFonts w:ascii="Arial" w:hAnsi="Arial" w:cs="Arial"/>
          <w:color w:val="7F7F7F" w:themeColor="text1" w:themeTint="80"/>
          <w:sz w:val="20"/>
          <w:szCs w:val="20"/>
        </w:rPr>
        <w:t>Marta Milewska</w:t>
      </w:r>
    </w:p>
    <w:p w14:paraId="2C5D5671" w14:textId="77777777" w:rsidR="00A41DF3" w:rsidRPr="00A84EDD" w:rsidRDefault="00A41DF3" w:rsidP="00A4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84EDD">
        <w:rPr>
          <w:rFonts w:ascii="Arial" w:hAnsi="Arial" w:cs="Arial"/>
          <w:color w:val="7F7F7F" w:themeColor="text1" w:themeTint="80"/>
          <w:sz w:val="20"/>
          <w:szCs w:val="20"/>
        </w:rPr>
        <w:t>Rzeczniczka Prasowa</w:t>
      </w:r>
    </w:p>
    <w:p w14:paraId="13C9E6C0" w14:textId="77777777" w:rsidR="00A41DF3" w:rsidRPr="00A84EDD" w:rsidRDefault="00A41DF3" w:rsidP="00A4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84EDD">
        <w:rPr>
          <w:rFonts w:ascii="Arial" w:hAnsi="Arial" w:cs="Arial"/>
          <w:color w:val="7F7F7F" w:themeColor="text1" w:themeTint="80"/>
          <w:sz w:val="20"/>
          <w:szCs w:val="20"/>
        </w:rPr>
        <w:t>Urząd Marszałkowski Województwa Mazowieckiego</w:t>
      </w:r>
    </w:p>
    <w:p w14:paraId="43A601FB" w14:textId="77777777" w:rsidR="00A41DF3" w:rsidRPr="00A84EDD" w:rsidRDefault="00A41DF3" w:rsidP="00A41DF3">
      <w:pP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A84ED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tel. 22 59 07 602, kom. 510 591 974</w:t>
      </w:r>
    </w:p>
    <w:p w14:paraId="670ABFFC" w14:textId="550B536D" w:rsidR="00677CBE" w:rsidRPr="00A84EDD" w:rsidRDefault="00A41DF3" w:rsidP="00A41DF3">
      <w:pP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A84ED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e-mail: </w:t>
      </w:r>
      <w:hyperlink r:id="rId8" w:history="1">
        <w:r w:rsidR="00677CBE" w:rsidRPr="00A84EDD">
          <w:rPr>
            <w:rStyle w:val="Hipercze"/>
            <w:rFonts w:ascii="Arial" w:hAnsi="Arial" w:cs="Arial"/>
            <w:color w:val="0070C0"/>
            <w:sz w:val="20"/>
            <w:szCs w:val="20"/>
            <w:lang w:val="en-US"/>
          </w:rPr>
          <w:t>rzecznik@mazovia.pl</w:t>
        </w:r>
      </w:hyperlink>
    </w:p>
    <w:sectPr w:rsidR="00677CBE" w:rsidRPr="00A84EDD" w:rsidSect="009F014C">
      <w:headerReference w:type="default" r:id="rId9"/>
      <w:footerReference w:type="default" r:id="rId10"/>
      <w:pgSz w:w="11906" w:h="16838" w:code="9"/>
      <w:pgMar w:top="1985" w:right="849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E3E" w14:textId="77777777" w:rsidR="00426485" w:rsidRDefault="00426485" w:rsidP="00FB0EE9">
      <w:r>
        <w:separator/>
      </w:r>
    </w:p>
  </w:endnote>
  <w:endnote w:type="continuationSeparator" w:id="0">
    <w:p w14:paraId="066D65D3" w14:textId="77777777" w:rsidR="00426485" w:rsidRDefault="00426485" w:rsidP="00F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E21" w14:textId="3CDEE25D" w:rsidR="004C74AA" w:rsidRDefault="004C74AA">
    <w:pPr>
      <w:pStyle w:val="Stopka"/>
    </w:pPr>
  </w:p>
  <w:p w14:paraId="694E60E4" w14:textId="77777777" w:rsidR="00CB5127" w:rsidRPr="00304FDA" w:rsidRDefault="00B86B1C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C865" w14:textId="77777777" w:rsidR="00426485" w:rsidRDefault="00426485" w:rsidP="00FB0EE9">
      <w:r>
        <w:separator/>
      </w:r>
    </w:p>
  </w:footnote>
  <w:footnote w:type="continuationSeparator" w:id="0">
    <w:p w14:paraId="3E342EF9" w14:textId="77777777" w:rsidR="00426485" w:rsidRDefault="00426485" w:rsidP="00FB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C177" w14:textId="3E45642A" w:rsidR="00CB5127" w:rsidRPr="006E346A" w:rsidRDefault="00E473BF" w:rsidP="006E346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20732E" wp14:editId="4FE20E81">
          <wp:simplePos x="0" y="0"/>
          <wp:positionH relativeFrom="column">
            <wp:posOffset>671195</wp:posOffset>
          </wp:positionH>
          <wp:positionV relativeFrom="paragraph">
            <wp:posOffset>-2540</wp:posOffset>
          </wp:positionV>
          <wp:extent cx="4739640" cy="873777"/>
          <wp:effectExtent l="0" t="0" r="0" b="0"/>
          <wp:wrapTight wrapText="bothSides">
            <wp:wrapPolygon edited="0">
              <wp:start x="9203" y="5651"/>
              <wp:lineTo x="0" y="6593"/>
              <wp:lineTo x="0" y="11302"/>
              <wp:lineTo x="434" y="14128"/>
              <wp:lineTo x="434" y="15070"/>
              <wp:lineTo x="19621" y="16012"/>
              <wp:lineTo x="19968" y="16012"/>
              <wp:lineTo x="21096" y="14599"/>
              <wp:lineTo x="21010" y="14128"/>
              <wp:lineTo x="21357" y="12244"/>
              <wp:lineTo x="21357" y="9890"/>
              <wp:lineTo x="20836" y="5651"/>
              <wp:lineTo x="9203" y="5651"/>
            </wp:wrapPolygon>
          </wp:wrapTight>
          <wp:docPr id="1" name="Obraz 1" descr="Obraz zawierający tekst, urządzenie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urządzenie, wskaźni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640" cy="8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AA"/>
    <w:multiLevelType w:val="hybridMultilevel"/>
    <w:tmpl w:val="57D8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08D"/>
    <w:multiLevelType w:val="hybridMultilevel"/>
    <w:tmpl w:val="C04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900"/>
    <w:multiLevelType w:val="hybridMultilevel"/>
    <w:tmpl w:val="09C6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D69"/>
    <w:multiLevelType w:val="hybridMultilevel"/>
    <w:tmpl w:val="BDE0D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BF1"/>
    <w:multiLevelType w:val="multilevel"/>
    <w:tmpl w:val="B6940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0FFD"/>
    <w:multiLevelType w:val="hybridMultilevel"/>
    <w:tmpl w:val="130E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46AF"/>
    <w:multiLevelType w:val="hybridMultilevel"/>
    <w:tmpl w:val="5B7290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4D644C"/>
    <w:multiLevelType w:val="hybridMultilevel"/>
    <w:tmpl w:val="E4B2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BA6"/>
    <w:multiLevelType w:val="hybridMultilevel"/>
    <w:tmpl w:val="1CC2A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68F1"/>
    <w:multiLevelType w:val="hybridMultilevel"/>
    <w:tmpl w:val="9C86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453"/>
    <w:multiLevelType w:val="hybridMultilevel"/>
    <w:tmpl w:val="ECFE52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45C3A"/>
    <w:multiLevelType w:val="hybridMultilevel"/>
    <w:tmpl w:val="E9D65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04EE9"/>
    <w:multiLevelType w:val="hybridMultilevel"/>
    <w:tmpl w:val="0426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F38D7"/>
    <w:multiLevelType w:val="hybridMultilevel"/>
    <w:tmpl w:val="62B2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B015B"/>
    <w:multiLevelType w:val="multilevel"/>
    <w:tmpl w:val="5720C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82E6A"/>
    <w:multiLevelType w:val="hybridMultilevel"/>
    <w:tmpl w:val="C52E15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928663F"/>
    <w:multiLevelType w:val="hybridMultilevel"/>
    <w:tmpl w:val="B9242B5C"/>
    <w:lvl w:ilvl="0" w:tplc="F09E6D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513F"/>
    <w:multiLevelType w:val="multilevel"/>
    <w:tmpl w:val="44C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E2007"/>
    <w:multiLevelType w:val="hybridMultilevel"/>
    <w:tmpl w:val="664E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7621E"/>
    <w:multiLevelType w:val="multilevel"/>
    <w:tmpl w:val="D43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91"/>
    <w:rsid w:val="00004E87"/>
    <w:rsid w:val="00020AAC"/>
    <w:rsid w:val="00033A1E"/>
    <w:rsid w:val="00033F53"/>
    <w:rsid w:val="00040079"/>
    <w:rsid w:val="000503C3"/>
    <w:rsid w:val="00073A4B"/>
    <w:rsid w:val="0008010B"/>
    <w:rsid w:val="000A3190"/>
    <w:rsid w:val="000D4042"/>
    <w:rsid w:val="000E2D15"/>
    <w:rsid w:val="000F5282"/>
    <w:rsid w:val="0010691E"/>
    <w:rsid w:val="00107D81"/>
    <w:rsid w:val="001135C4"/>
    <w:rsid w:val="00132F01"/>
    <w:rsid w:val="00141F49"/>
    <w:rsid w:val="0017211E"/>
    <w:rsid w:val="001742CF"/>
    <w:rsid w:val="001877AA"/>
    <w:rsid w:val="001A3065"/>
    <w:rsid w:val="001B556C"/>
    <w:rsid w:val="001C7590"/>
    <w:rsid w:val="001D357B"/>
    <w:rsid w:val="002047AB"/>
    <w:rsid w:val="00205AEB"/>
    <w:rsid w:val="00243B47"/>
    <w:rsid w:val="00263309"/>
    <w:rsid w:val="002710B2"/>
    <w:rsid w:val="00275139"/>
    <w:rsid w:val="002812C6"/>
    <w:rsid w:val="002A43BD"/>
    <w:rsid w:val="002A4FE8"/>
    <w:rsid w:val="002B18DC"/>
    <w:rsid w:val="002C0A01"/>
    <w:rsid w:val="002D44F0"/>
    <w:rsid w:val="00301259"/>
    <w:rsid w:val="003171C6"/>
    <w:rsid w:val="00321D89"/>
    <w:rsid w:val="00330A4B"/>
    <w:rsid w:val="0033109F"/>
    <w:rsid w:val="0034224B"/>
    <w:rsid w:val="00372638"/>
    <w:rsid w:val="00377BFE"/>
    <w:rsid w:val="003821B1"/>
    <w:rsid w:val="003C6C90"/>
    <w:rsid w:val="003C7D72"/>
    <w:rsid w:val="00412D65"/>
    <w:rsid w:val="004177A8"/>
    <w:rsid w:val="00424E42"/>
    <w:rsid w:val="00426485"/>
    <w:rsid w:val="00436782"/>
    <w:rsid w:val="00462236"/>
    <w:rsid w:val="00483096"/>
    <w:rsid w:val="00483755"/>
    <w:rsid w:val="004860FB"/>
    <w:rsid w:val="004B1FAB"/>
    <w:rsid w:val="004C74AA"/>
    <w:rsid w:val="004F2A15"/>
    <w:rsid w:val="00520C14"/>
    <w:rsid w:val="00521865"/>
    <w:rsid w:val="00533C34"/>
    <w:rsid w:val="0054177E"/>
    <w:rsid w:val="00547941"/>
    <w:rsid w:val="005659A0"/>
    <w:rsid w:val="0057423E"/>
    <w:rsid w:val="0058211A"/>
    <w:rsid w:val="005A5F24"/>
    <w:rsid w:val="005B2B91"/>
    <w:rsid w:val="005B562B"/>
    <w:rsid w:val="005C5E04"/>
    <w:rsid w:val="005C7E7B"/>
    <w:rsid w:val="005D0DE7"/>
    <w:rsid w:val="005D66BB"/>
    <w:rsid w:val="005D7831"/>
    <w:rsid w:val="005E4236"/>
    <w:rsid w:val="0061005A"/>
    <w:rsid w:val="0062477C"/>
    <w:rsid w:val="006270D0"/>
    <w:rsid w:val="0062743B"/>
    <w:rsid w:val="00636008"/>
    <w:rsid w:val="0065565D"/>
    <w:rsid w:val="00670FFD"/>
    <w:rsid w:val="00677CBE"/>
    <w:rsid w:val="00686CA5"/>
    <w:rsid w:val="006952ED"/>
    <w:rsid w:val="006B67E0"/>
    <w:rsid w:val="006E243B"/>
    <w:rsid w:val="006E346A"/>
    <w:rsid w:val="006F3803"/>
    <w:rsid w:val="00706B19"/>
    <w:rsid w:val="0072705C"/>
    <w:rsid w:val="007306E2"/>
    <w:rsid w:val="007358FB"/>
    <w:rsid w:val="007360EA"/>
    <w:rsid w:val="00736D77"/>
    <w:rsid w:val="00754DB0"/>
    <w:rsid w:val="00790701"/>
    <w:rsid w:val="00795A3B"/>
    <w:rsid w:val="00796887"/>
    <w:rsid w:val="00797267"/>
    <w:rsid w:val="007A735D"/>
    <w:rsid w:val="007B493C"/>
    <w:rsid w:val="007D4C4D"/>
    <w:rsid w:val="007E3783"/>
    <w:rsid w:val="00803FD4"/>
    <w:rsid w:val="0081371C"/>
    <w:rsid w:val="00844877"/>
    <w:rsid w:val="00874A8D"/>
    <w:rsid w:val="0088362A"/>
    <w:rsid w:val="00886FBA"/>
    <w:rsid w:val="00892859"/>
    <w:rsid w:val="00894AF3"/>
    <w:rsid w:val="0089720C"/>
    <w:rsid w:val="008D12BC"/>
    <w:rsid w:val="008D40AC"/>
    <w:rsid w:val="008E4171"/>
    <w:rsid w:val="008F2F03"/>
    <w:rsid w:val="008F7A36"/>
    <w:rsid w:val="00900924"/>
    <w:rsid w:val="009039BD"/>
    <w:rsid w:val="00905A66"/>
    <w:rsid w:val="009113CF"/>
    <w:rsid w:val="00921B77"/>
    <w:rsid w:val="00930AAB"/>
    <w:rsid w:val="009335D8"/>
    <w:rsid w:val="00947FD6"/>
    <w:rsid w:val="00964F0B"/>
    <w:rsid w:val="00966B8F"/>
    <w:rsid w:val="00975D4C"/>
    <w:rsid w:val="009A06BF"/>
    <w:rsid w:val="009B3CA5"/>
    <w:rsid w:val="009C0CF0"/>
    <w:rsid w:val="009C22E5"/>
    <w:rsid w:val="009D36E2"/>
    <w:rsid w:val="009D3AE9"/>
    <w:rsid w:val="009D4C9F"/>
    <w:rsid w:val="009D5037"/>
    <w:rsid w:val="009D57ED"/>
    <w:rsid w:val="009E0EAD"/>
    <w:rsid w:val="009F014C"/>
    <w:rsid w:val="009F0A6D"/>
    <w:rsid w:val="009F754B"/>
    <w:rsid w:val="00A118CD"/>
    <w:rsid w:val="00A1290A"/>
    <w:rsid w:val="00A130F1"/>
    <w:rsid w:val="00A153E8"/>
    <w:rsid w:val="00A2075D"/>
    <w:rsid w:val="00A245DE"/>
    <w:rsid w:val="00A41DF3"/>
    <w:rsid w:val="00A5052A"/>
    <w:rsid w:val="00A50A56"/>
    <w:rsid w:val="00A50B9E"/>
    <w:rsid w:val="00A62103"/>
    <w:rsid w:val="00A715BE"/>
    <w:rsid w:val="00A75E1E"/>
    <w:rsid w:val="00A84EDD"/>
    <w:rsid w:val="00A9269A"/>
    <w:rsid w:val="00AA2EA8"/>
    <w:rsid w:val="00AA7C41"/>
    <w:rsid w:val="00AB0143"/>
    <w:rsid w:val="00AB1CCD"/>
    <w:rsid w:val="00AB367F"/>
    <w:rsid w:val="00AB551D"/>
    <w:rsid w:val="00AB64C2"/>
    <w:rsid w:val="00AC2496"/>
    <w:rsid w:val="00AD0F57"/>
    <w:rsid w:val="00B10848"/>
    <w:rsid w:val="00B1327E"/>
    <w:rsid w:val="00B4038A"/>
    <w:rsid w:val="00B43FD7"/>
    <w:rsid w:val="00B54A8F"/>
    <w:rsid w:val="00B616B2"/>
    <w:rsid w:val="00B75E0D"/>
    <w:rsid w:val="00B84422"/>
    <w:rsid w:val="00B86B1C"/>
    <w:rsid w:val="00B91A92"/>
    <w:rsid w:val="00BA03D7"/>
    <w:rsid w:val="00BB5965"/>
    <w:rsid w:val="00BD433E"/>
    <w:rsid w:val="00BD563F"/>
    <w:rsid w:val="00C20127"/>
    <w:rsid w:val="00C50116"/>
    <w:rsid w:val="00C550C6"/>
    <w:rsid w:val="00C70E2A"/>
    <w:rsid w:val="00C77B94"/>
    <w:rsid w:val="00C92DF5"/>
    <w:rsid w:val="00C95B96"/>
    <w:rsid w:val="00C973B4"/>
    <w:rsid w:val="00CB49E8"/>
    <w:rsid w:val="00CC1CBF"/>
    <w:rsid w:val="00CC254B"/>
    <w:rsid w:val="00CE7D93"/>
    <w:rsid w:val="00CF30E1"/>
    <w:rsid w:val="00CF3CBC"/>
    <w:rsid w:val="00D40725"/>
    <w:rsid w:val="00D42FB5"/>
    <w:rsid w:val="00D605D4"/>
    <w:rsid w:val="00D61125"/>
    <w:rsid w:val="00D64AA4"/>
    <w:rsid w:val="00D6770C"/>
    <w:rsid w:val="00D806A5"/>
    <w:rsid w:val="00D832E9"/>
    <w:rsid w:val="00D90A36"/>
    <w:rsid w:val="00D95C78"/>
    <w:rsid w:val="00D95D6B"/>
    <w:rsid w:val="00D9663E"/>
    <w:rsid w:val="00DF728B"/>
    <w:rsid w:val="00E1195F"/>
    <w:rsid w:val="00E16844"/>
    <w:rsid w:val="00E27A8F"/>
    <w:rsid w:val="00E31896"/>
    <w:rsid w:val="00E32D44"/>
    <w:rsid w:val="00E473BF"/>
    <w:rsid w:val="00E718A7"/>
    <w:rsid w:val="00E76424"/>
    <w:rsid w:val="00E76539"/>
    <w:rsid w:val="00E9112E"/>
    <w:rsid w:val="00E97F89"/>
    <w:rsid w:val="00EA661D"/>
    <w:rsid w:val="00EC70CE"/>
    <w:rsid w:val="00ED32DF"/>
    <w:rsid w:val="00F25588"/>
    <w:rsid w:val="00F406A4"/>
    <w:rsid w:val="00F41F22"/>
    <w:rsid w:val="00F61EFF"/>
    <w:rsid w:val="00F65982"/>
    <w:rsid w:val="00F77705"/>
    <w:rsid w:val="00FA3FF1"/>
    <w:rsid w:val="00FA53D0"/>
    <w:rsid w:val="00FB0EE9"/>
    <w:rsid w:val="00FB2FA0"/>
    <w:rsid w:val="00FD21F9"/>
    <w:rsid w:val="00FD2781"/>
    <w:rsid w:val="00FD3C20"/>
    <w:rsid w:val="00FE24ED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67ED"/>
  <w15:chartTrackingRefBased/>
  <w15:docId w15:val="{4691BAB0-1487-4893-9409-4E4C154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62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0C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0D404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D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D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D4C"/>
    <w:rPr>
      <w:vertAlign w:val="superscript"/>
    </w:rPr>
  </w:style>
  <w:style w:type="paragraph" w:styleId="Nagwek">
    <w:name w:val="header"/>
    <w:basedOn w:val="Normalny"/>
    <w:link w:val="NagwekZnak"/>
    <w:rsid w:val="0073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34"/>
    <w:qFormat/>
    <w:rsid w:val="007358F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basedOn w:val="Domylnaczcionkaakapitu"/>
    <w:link w:val="Akapitzlist"/>
    <w:uiPriority w:val="34"/>
    <w:locked/>
    <w:rsid w:val="0073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7358FB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st">
    <w:name w:val="st"/>
    <w:basedOn w:val="Domylnaczcionkaakapitu"/>
    <w:rsid w:val="007358FB"/>
  </w:style>
  <w:style w:type="character" w:styleId="Uwydatnienie">
    <w:name w:val="Emphasis"/>
    <w:basedOn w:val="Domylnaczcionkaakapitu"/>
    <w:uiPriority w:val="20"/>
    <w:qFormat/>
    <w:rsid w:val="007358FB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358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FB"/>
    <w:rPr>
      <w:rFonts w:ascii="Calibri" w:hAnsi="Calibri"/>
      <w:szCs w:val="21"/>
    </w:rPr>
  </w:style>
  <w:style w:type="paragraph" w:styleId="Bezodstpw">
    <w:name w:val="No Spacing"/>
    <w:qFormat/>
    <w:rsid w:val="00073A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F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F8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D40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40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404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20C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6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5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5B562B"/>
  </w:style>
  <w:style w:type="character" w:customStyle="1" w:styleId="lrzxr">
    <w:name w:val="lrzxr"/>
    <w:rsid w:val="004177A8"/>
  </w:style>
  <w:style w:type="paragraph" w:customStyle="1" w:styleId="Adresat">
    <w:name w:val="Adresat"/>
    <w:basedOn w:val="Normalny"/>
    <w:qFormat/>
    <w:rsid w:val="000E2D15"/>
    <w:pPr>
      <w:ind w:left="5500"/>
      <w:jc w:val="both"/>
    </w:pPr>
    <w:rPr>
      <w:rFonts w:ascii="Calibri" w:eastAsia="Calibri" w:hAnsi="Calibri" w:cs="Arial"/>
      <w:b/>
      <w:color w:val="000000" w:themeColor="text1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A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E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A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20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2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701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E27A8F"/>
    <w:rPr>
      <w:color w:val="0563C1" w:themeColor="hyperlink"/>
      <w:u w:val="single"/>
    </w:rPr>
  </w:style>
  <w:style w:type="paragraph" w:customStyle="1" w:styleId="lead">
    <w:name w:val="lead"/>
    <w:basedOn w:val="Normalny"/>
    <w:rsid w:val="00C50116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B86B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Czechowicz-Bieniek Joanna</cp:lastModifiedBy>
  <cp:revision>5</cp:revision>
  <cp:lastPrinted>2022-05-11T13:20:00Z</cp:lastPrinted>
  <dcterms:created xsi:type="dcterms:W3CDTF">2022-05-11T13:21:00Z</dcterms:created>
  <dcterms:modified xsi:type="dcterms:W3CDTF">2022-05-13T05:43:00Z</dcterms:modified>
</cp:coreProperties>
</file>